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A03B19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C20F33" w:rsidRPr="00E968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F5492A">
        <w:rPr>
          <w:b/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2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E23996">
        <w:rPr>
          <w:sz w:val="18"/>
          <w:szCs w:val="18"/>
        </w:rPr>
        <w:t>126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E23996">
        <w:rPr>
          <w:sz w:val="18"/>
          <w:szCs w:val="18"/>
        </w:rPr>
        <w:t>000000:8610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A03B19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A03B19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A03B19" w:rsidRDefault="005E42A3" w:rsidP="00A03B19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</w:t>
      </w:r>
    </w:p>
    <w:sectPr w:rsidR="002228BF" w:rsidRPr="00A03B19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061C6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03B19"/>
    <w:rsid w:val="00A21179"/>
    <w:rsid w:val="00A639C4"/>
    <w:rsid w:val="00A72151"/>
    <w:rsid w:val="00AB7564"/>
    <w:rsid w:val="00AF663B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23996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5492A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88</cp:revision>
  <cp:lastPrinted>2021-03-29T05:54:00Z</cp:lastPrinted>
  <dcterms:created xsi:type="dcterms:W3CDTF">2020-07-28T12:00:00Z</dcterms:created>
  <dcterms:modified xsi:type="dcterms:W3CDTF">2022-04-21T04:20:00Z</dcterms:modified>
</cp:coreProperties>
</file>