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63" w:rsidRPr="00867863" w:rsidRDefault="00867863" w:rsidP="00867863">
      <w:pPr>
        <w:spacing w:before="135" w:after="135" w:line="240" w:lineRule="auto"/>
        <w:outlineLvl w:val="0"/>
        <w:rPr>
          <w:rFonts w:ascii="RobotoMedium" w:eastAsia="Times New Roman" w:hAnsi="RobotoMedium"/>
          <w:caps/>
          <w:color w:val="24A7D5"/>
          <w:kern w:val="36"/>
          <w:sz w:val="48"/>
          <w:szCs w:val="48"/>
          <w:lang w:eastAsia="ru-RU" w:bidi="hi-IN"/>
        </w:rPr>
      </w:pPr>
      <w:r w:rsidRPr="00867863">
        <w:rPr>
          <w:rFonts w:ascii="RobotoMedium" w:eastAsia="Times New Roman" w:hAnsi="RobotoMedium"/>
          <w:caps/>
          <w:color w:val="24A7D5"/>
          <w:kern w:val="36"/>
          <w:sz w:val="48"/>
          <w:szCs w:val="48"/>
          <w:lang w:eastAsia="ru-RU" w:bidi="hi-IN"/>
        </w:rPr>
        <w:t>О ПРОВЕДЕНИИ НА МУНИЦИПАЛЬНОМ УРОВНЕ МЕСЯЧНИКА ПО ПРОТИВОДЕЙСТВИЮ НЕЛЕГАЛЬНОЙ ЗАНЯТОСТИ</w:t>
      </w:r>
    </w:p>
    <w:p w:rsidR="00867863" w:rsidRPr="00867863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>
        <w:rPr>
          <w:rFonts w:ascii="RobotoRegular" w:eastAsia="Times New Roman" w:hAnsi="RobotoRegular"/>
          <w:noProof/>
          <w:color w:val="333333"/>
          <w:sz w:val="21"/>
          <w:szCs w:val="21"/>
          <w:lang w:eastAsia="ru-RU" w:bidi="hi-IN"/>
        </w:rPr>
        <w:drawing>
          <wp:inline distT="0" distB="0" distL="0" distR="0">
            <wp:extent cx="5987481" cy="4362450"/>
            <wp:effectExtent l="19050" t="0" r="0" b="0"/>
            <wp:docPr id="1" name="Рисунок 1" descr="О проведении на муниципальном  уровне месячника по противодействию нелегальной занят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роведении на муниципальном  уровне месячника по противодействию нелегальной занят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81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63" w:rsidRPr="00711978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3"/>
          <w:lang w:eastAsia="ru-RU" w:bidi="hi-IN"/>
        </w:rPr>
      </w:pPr>
      <w:r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      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Вопрос снижения неформальной занятости в соответствии с поручением Президента Российской Федерации находится на постоянном контроле Губернатора области Р.В. </w:t>
      </w:r>
      <w:proofErr w:type="spellStart"/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Бусаргина</w:t>
      </w:r>
      <w:proofErr w:type="spellEnd"/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. В рамках информационной кампании по вопросам снижения теневой занятости и легализации трудовых отношений, предусмотренной Планом мероприятий по снижению уровня теневой занятости и легализации трудовых отношений в Саратовской области на 2022 – 2024 годы, с 3 апреля по 30 апреля 2023 года проводится месячник противодействия неформальной занятости</w:t>
      </w:r>
      <w:r w:rsidR="00711978">
        <w:rPr>
          <w:rFonts w:ascii="RobotoRegular" w:eastAsia="Times New Roman" w:hAnsi="RobotoRegular"/>
          <w:color w:val="333333"/>
          <w:sz w:val="23"/>
          <w:lang w:eastAsia="ru-RU" w:bidi="hi-IN"/>
        </w:rPr>
        <w:t>.</w:t>
      </w:r>
    </w:p>
    <w:p w:rsidR="00867863" w:rsidRPr="00711978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3"/>
          <w:lang w:eastAsia="ru-RU" w:bidi="hi-IN"/>
        </w:rPr>
      </w:pP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   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Уважаемые жители 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Калининского 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муниципального района! В рамках данного мероприятия в </w:t>
      </w:r>
      <w:r w:rsidR="00711978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отделе экономики и потребительского рынка администрации Калининского МР 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проходят бесплатные консультации для работников и работодателей по вопросам соблюдения трудового законодательства. Консультации проходят по телефону 8 (845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49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)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3-15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-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04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с 1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4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.00 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до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1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6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.00, ежедневно, кроме субботы и воскресенья. Вы можете выразить свое отношение к неформальной занятости, сообщить о фактах применения работодателями теневых схем занятости</w:t>
      </w:r>
      <w:r w:rsidR="00EC01AC"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.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</w:t>
      </w:r>
    </w:p>
    <w:p w:rsidR="00711978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3"/>
          <w:lang w:eastAsia="ru-RU" w:bidi="hi-IN"/>
        </w:rPr>
      </w:pP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    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Сообщить о факте отказа работодателя официально оформить трудовые отношения Вы можете также по «телефону горячей линии администрации района» 8(845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49)3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-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15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-</w:t>
      </w:r>
      <w:r w:rsidRPr="00711978">
        <w:rPr>
          <w:rFonts w:ascii="RobotoRegular" w:eastAsia="Times New Roman" w:hAnsi="RobotoRegular"/>
          <w:color w:val="333333"/>
          <w:sz w:val="23"/>
          <w:lang w:eastAsia="ru-RU" w:bidi="hi-IN"/>
        </w:rPr>
        <w:t>04</w:t>
      </w:r>
      <w:r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>.</w:t>
      </w:r>
    </w:p>
    <w:p w:rsidR="00EC01AC" w:rsidRPr="00711978" w:rsidRDefault="00711978" w:rsidP="00867863">
      <w:pPr>
        <w:spacing w:line="240" w:lineRule="auto"/>
        <w:rPr>
          <w:rFonts w:ascii="RobotoRegular" w:eastAsia="Times New Roman" w:hAnsi="RobotoRegular"/>
          <w:color w:val="333333"/>
          <w:sz w:val="23"/>
          <w:lang w:eastAsia="ru-RU" w:bidi="hi-IN"/>
        </w:rPr>
      </w:pPr>
      <w:r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    </w:t>
      </w:r>
      <w:r w:rsidR="00867863"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Уважаемые работодатели района, призываем Вас</w:t>
      </w:r>
      <w:r>
        <w:rPr>
          <w:rFonts w:ascii="RobotoRegular" w:eastAsia="Times New Roman" w:hAnsi="RobotoRegular"/>
          <w:color w:val="333333"/>
          <w:sz w:val="23"/>
          <w:lang w:eastAsia="ru-RU" w:bidi="hi-IN"/>
        </w:rPr>
        <w:t>,</w:t>
      </w:r>
      <w:r w:rsidR="00867863" w:rsidRPr="00867863">
        <w:rPr>
          <w:rFonts w:ascii="RobotoRegular" w:eastAsia="Times New Roman" w:hAnsi="RobotoRegular"/>
          <w:color w:val="333333"/>
          <w:sz w:val="23"/>
          <w:lang w:eastAsia="ru-RU" w:bidi="hi-IN"/>
        </w:rPr>
        <w:t xml:space="preserve"> обеспечить соблюдение действующего законодательства в сфере труда при трудоустройстве наемных работников. </w:t>
      </w:r>
    </w:p>
    <w:p w:rsidR="00711978" w:rsidRDefault="00EC01AC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    </w:t>
      </w:r>
    </w:p>
    <w:p w:rsidR="00EC01AC" w:rsidRDefault="00EC01AC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lastRenderedPageBreak/>
        <w:t xml:space="preserve"> </w:t>
      </w:r>
      <w:r w:rsidR="00867863"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АНКЕТА о работе без оформления трудовых отношений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1. Приходилось ли Вам работать без оформления трудовых отношений</w:t>
      </w:r>
      <w:proofErr w:type="gramStart"/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 Д</w:t>
      </w:r>
      <w:proofErr w:type="gramEnd"/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а Нет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2.Какой период Вы работали без оформления трудовых отношений __________________________________________________________________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3. Наименование организации (Ф.И.О. индивидуального предпринимателя), где Вы либо Ваши знакомые (родственники) работали без оформления трудовых отношений _________________</w:t>
      </w:r>
      <w:r w:rsidR="00EC01AC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__________</w:t>
      </w: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__________________________________________________________________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4. </w:t>
      </w:r>
      <w:proofErr w:type="gramStart"/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Фактическое</w:t>
      </w:r>
      <w:proofErr w:type="gramEnd"/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 местонахождения организации (индивидуального предпринимателя), по возможности телефон ____________________________ _______________________________________________________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5. Приходилось ли Вам или Вашим знакомым (родственникам) сталкиваться с негативными последствиями теневой занятости (например: не оплаченный листок нетрудоспособности; не оформленный факт получения травмы на рабочем месте; не предоставленный ежегодный оплачиваемый отпуск; не выплата компенсации при увольнении и д</w:t>
      </w:r>
      <w:r w:rsidR="00EC01AC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р.) ___________________________</w:t>
      </w: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________________________________________ __________________________________________________________________ </w:t>
      </w:r>
    </w:p>
    <w:p w:rsidR="00EC01AC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6. Знаете ли Вы другие организации, где присутствует неформальная занятость, укажите их: ______________________________________________ __________________________________________________________________ </w:t>
      </w:r>
    </w:p>
    <w:p w:rsidR="00711978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 xml:space="preserve">7.Иная (дополнительная) информация_________________________________ __________________________________________________________________ __________________________________________________________________ </w:t>
      </w:r>
    </w:p>
    <w:p w:rsidR="00867863" w:rsidRPr="00867863" w:rsidRDefault="00867863" w:rsidP="00867863">
      <w:pPr>
        <w:spacing w:line="240" w:lineRule="auto"/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</w:pPr>
      <w:r w:rsidRPr="00867863">
        <w:rPr>
          <w:rFonts w:ascii="RobotoRegular" w:eastAsia="Times New Roman" w:hAnsi="RobotoRegular"/>
          <w:color w:val="333333"/>
          <w:sz w:val="21"/>
          <w:szCs w:val="21"/>
          <w:lang w:eastAsia="ru-RU" w:bidi="hi-IN"/>
        </w:rPr>
        <w:t>Дата заполнения анкеты ____________2023 г.</w:t>
      </w:r>
    </w:p>
    <w:p w:rsidR="00F85EBD" w:rsidRPr="00711978" w:rsidRDefault="00711978" w:rsidP="00867863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 w:rsidRPr="00711978">
        <w:rPr>
          <w:rFonts w:ascii="PT Astra Serif" w:hAnsi="PT Astra Serif"/>
          <w:b/>
          <w:bCs/>
          <w:sz w:val="24"/>
        </w:rPr>
        <w:t xml:space="preserve">Заполненные анкеты направляйте на адрес электронной почты: </w:t>
      </w:r>
      <w:proofErr w:type="spellStart"/>
      <w:r w:rsidRPr="00711978">
        <w:rPr>
          <w:rFonts w:ascii="PT Astra Serif" w:hAnsi="PT Astra Serif"/>
          <w:b/>
          <w:bCs/>
          <w:sz w:val="24"/>
          <w:lang w:val="en-US"/>
        </w:rPr>
        <w:t>DenisovaES</w:t>
      </w:r>
      <w:proofErr w:type="spellEnd"/>
      <w:r w:rsidRPr="00711978">
        <w:rPr>
          <w:rFonts w:ascii="PT Astra Serif" w:hAnsi="PT Astra Serif"/>
          <w:b/>
          <w:bCs/>
          <w:sz w:val="24"/>
        </w:rPr>
        <w:t>@</w:t>
      </w:r>
      <w:proofErr w:type="spellStart"/>
      <w:r w:rsidRPr="00711978">
        <w:rPr>
          <w:rFonts w:ascii="PT Astra Serif" w:hAnsi="PT Astra Serif"/>
          <w:b/>
          <w:bCs/>
          <w:sz w:val="24"/>
          <w:lang w:val="en-US"/>
        </w:rPr>
        <w:t>yandex</w:t>
      </w:r>
      <w:proofErr w:type="spellEnd"/>
      <w:r w:rsidRPr="00711978">
        <w:rPr>
          <w:rFonts w:ascii="PT Astra Serif" w:hAnsi="PT Astra Serif"/>
          <w:b/>
          <w:bCs/>
          <w:sz w:val="24"/>
        </w:rPr>
        <w:t>.</w:t>
      </w:r>
      <w:proofErr w:type="spellStart"/>
      <w:r w:rsidRPr="00711978">
        <w:rPr>
          <w:rFonts w:ascii="PT Astra Serif" w:hAnsi="PT Astra Serif"/>
          <w:b/>
          <w:bCs/>
          <w:sz w:val="24"/>
          <w:lang w:val="en-US"/>
        </w:rPr>
        <w:t>ru</w:t>
      </w:r>
      <w:proofErr w:type="spellEnd"/>
      <w:r w:rsidRPr="00711978">
        <w:rPr>
          <w:rFonts w:ascii="PT Astra Serif" w:hAnsi="PT Astra Serif"/>
          <w:b/>
          <w:bCs/>
          <w:sz w:val="24"/>
        </w:rPr>
        <w:t>/</w:t>
      </w:r>
    </w:p>
    <w:sectPr w:rsidR="00F85EBD" w:rsidRPr="00711978" w:rsidSect="00711978">
      <w:pgSz w:w="11906" w:h="16838"/>
      <w:pgMar w:top="709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64"/>
    <w:rsid w:val="0002463D"/>
    <w:rsid w:val="000935E6"/>
    <w:rsid w:val="000C1481"/>
    <w:rsid w:val="000C2659"/>
    <w:rsid w:val="0012004C"/>
    <w:rsid w:val="001236AB"/>
    <w:rsid w:val="00143AF0"/>
    <w:rsid w:val="00167E1F"/>
    <w:rsid w:val="00177D39"/>
    <w:rsid w:val="001840B6"/>
    <w:rsid w:val="001F2E65"/>
    <w:rsid w:val="00200D2A"/>
    <w:rsid w:val="00232E38"/>
    <w:rsid w:val="00233FFF"/>
    <w:rsid w:val="00242EC4"/>
    <w:rsid w:val="00350447"/>
    <w:rsid w:val="00387F0D"/>
    <w:rsid w:val="003A7295"/>
    <w:rsid w:val="003B5589"/>
    <w:rsid w:val="003D4007"/>
    <w:rsid w:val="0041135D"/>
    <w:rsid w:val="00440654"/>
    <w:rsid w:val="004B6320"/>
    <w:rsid w:val="004F7DF1"/>
    <w:rsid w:val="005531C1"/>
    <w:rsid w:val="0056068B"/>
    <w:rsid w:val="00583A67"/>
    <w:rsid w:val="005A609F"/>
    <w:rsid w:val="005E724B"/>
    <w:rsid w:val="005F1B0C"/>
    <w:rsid w:val="00661F3D"/>
    <w:rsid w:val="00682184"/>
    <w:rsid w:val="00691C2C"/>
    <w:rsid w:val="006C2FF7"/>
    <w:rsid w:val="006C559B"/>
    <w:rsid w:val="006C7AA1"/>
    <w:rsid w:val="006E20F2"/>
    <w:rsid w:val="00711978"/>
    <w:rsid w:val="00782A36"/>
    <w:rsid w:val="007869BA"/>
    <w:rsid w:val="00804369"/>
    <w:rsid w:val="00821BA2"/>
    <w:rsid w:val="00823C22"/>
    <w:rsid w:val="00834134"/>
    <w:rsid w:val="008509D6"/>
    <w:rsid w:val="00867863"/>
    <w:rsid w:val="00883BAA"/>
    <w:rsid w:val="00892763"/>
    <w:rsid w:val="008E0171"/>
    <w:rsid w:val="008F2109"/>
    <w:rsid w:val="009169F5"/>
    <w:rsid w:val="00925882"/>
    <w:rsid w:val="009408A5"/>
    <w:rsid w:val="00943828"/>
    <w:rsid w:val="00947733"/>
    <w:rsid w:val="00980780"/>
    <w:rsid w:val="009E495A"/>
    <w:rsid w:val="00A44583"/>
    <w:rsid w:val="00A6347D"/>
    <w:rsid w:val="00A63984"/>
    <w:rsid w:val="00AA419C"/>
    <w:rsid w:val="00B1474D"/>
    <w:rsid w:val="00B51278"/>
    <w:rsid w:val="00B534F2"/>
    <w:rsid w:val="00B60D28"/>
    <w:rsid w:val="00B8202A"/>
    <w:rsid w:val="00B972AA"/>
    <w:rsid w:val="00B97469"/>
    <w:rsid w:val="00BA343D"/>
    <w:rsid w:val="00BB0072"/>
    <w:rsid w:val="00BB0D40"/>
    <w:rsid w:val="00BE1101"/>
    <w:rsid w:val="00C33FCA"/>
    <w:rsid w:val="00CB07AF"/>
    <w:rsid w:val="00CF43D0"/>
    <w:rsid w:val="00D36219"/>
    <w:rsid w:val="00D96BC8"/>
    <w:rsid w:val="00DA508D"/>
    <w:rsid w:val="00DF71FC"/>
    <w:rsid w:val="00E5165B"/>
    <w:rsid w:val="00E92BB0"/>
    <w:rsid w:val="00EC01AC"/>
    <w:rsid w:val="00F05764"/>
    <w:rsid w:val="00F310F8"/>
    <w:rsid w:val="00F738C0"/>
    <w:rsid w:val="00F85EBD"/>
    <w:rsid w:val="00FD2691"/>
    <w:rsid w:val="00FD5942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8"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locked/>
    <w:rsid w:val="00867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7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57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05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rsid w:val="00232E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7">
    <w:name w:val="Hyperlink"/>
    <w:uiPriority w:val="99"/>
    <w:semiHidden/>
    <w:unhideWhenUsed/>
    <w:rsid w:val="00661F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8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867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46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D997-284F-4EC2-B9C9-5A86F22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delo02</dc:creator>
  <cp:lastModifiedBy>Елена</cp:lastModifiedBy>
  <cp:revision>2</cp:revision>
  <cp:lastPrinted>2021-10-08T03:53:00Z</cp:lastPrinted>
  <dcterms:created xsi:type="dcterms:W3CDTF">2023-04-07T09:03:00Z</dcterms:created>
  <dcterms:modified xsi:type="dcterms:W3CDTF">2023-04-07T09:03:00Z</dcterms:modified>
</cp:coreProperties>
</file>