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79" w:rsidRDefault="00870279" w:rsidP="008702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Калининского муниципального района Саратовской области сообщает о  результа</w:t>
      </w:r>
      <w:r w:rsidR="00D4132E">
        <w:rPr>
          <w:b/>
          <w:sz w:val="22"/>
          <w:szCs w:val="22"/>
        </w:rPr>
        <w:t xml:space="preserve">тах аукциона, назначенного на </w:t>
      </w:r>
      <w:r w:rsidR="00E93977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 </w:t>
      </w:r>
      <w:r w:rsidR="00D4132E">
        <w:rPr>
          <w:b/>
          <w:sz w:val="22"/>
          <w:szCs w:val="22"/>
        </w:rPr>
        <w:t>ноя</w:t>
      </w:r>
      <w:r>
        <w:rPr>
          <w:b/>
          <w:sz w:val="22"/>
          <w:szCs w:val="22"/>
        </w:rPr>
        <w:t>бря 2021 года по продаже права собственности земельного участка:</w:t>
      </w:r>
    </w:p>
    <w:p w:rsidR="00820558" w:rsidRDefault="00820558" w:rsidP="00820558">
      <w:pPr>
        <w:jc w:val="both"/>
        <w:rPr>
          <w:b/>
          <w:sz w:val="25"/>
          <w:szCs w:val="25"/>
        </w:rPr>
      </w:pPr>
    </w:p>
    <w:p w:rsidR="001E474A" w:rsidRPr="00E93977" w:rsidRDefault="001E474A" w:rsidP="001E474A">
      <w:pPr>
        <w:jc w:val="both"/>
        <w:rPr>
          <w:b/>
          <w:sz w:val="22"/>
          <w:szCs w:val="22"/>
        </w:rPr>
      </w:pPr>
      <w:r w:rsidRPr="00E93977">
        <w:rPr>
          <w:b/>
          <w:sz w:val="22"/>
          <w:szCs w:val="22"/>
        </w:rPr>
        <w:t>Лот № 1</w:t>
      </w:r>
    </w:p>
    <w:p w:rsidR="00E93977" w:rsidRPr="00E93977" w:rsidRDefault="00E93977" w:rsidP="00E93977">
      <w:pPr>
        <w:pStyle w:val="a4"/>
        <w:rPr>
          <w:sz w:val="22"/>
          <w:szCs w:val="22"/>
        </w:rPr>
      </w:pPr>
      <w:proofErr w:type="gramStart"/>
      <w:r w:rsidRPr="00E93977">
        <w:rPr>
          <w:sz w:val="22"/>
          <w:szCs w:val="22"/>
        </w:rPr>
        <w:t xml:space="preserve">Саратовская область, Калининский район, земли </w:t>
      </w:r>
      <w:proofErr w:type="spellStart"/>
      <w:r w:rsidRPr="00E93977">
        <w:rPr>
          <w:sz w:val="22"/>
          <w:szCs w:val="22"/>
        </w:rPr>
        <w:t>Малоекатериновского</w:t>
      </w:r>
      <w:proofErr w:type="spellEnd"/>
      <w:r w:rsidRPr="00E93977">
        <w:rPr>
          <w:sz w:val="22"/>
          <w:szCs w:val="22"/>
        </w:rPr>
        <w:t xml:space="preserve"> муниципального образования, земельный участок расположен примерно в 3,5 км от с. Большая Ольшанка по направлению на юго-запад).</w:t>
      </w:r>
      <w:proofErr w:type="gramEnd"/>
    </w:p>
    <w:p w:rsidR="00E93977" w:rsidRPr="00E93977" w:rsidRDefault="00E93977" w:rsidP="00E93977">
      <w:pPr>
        <w:jc w:val="both"/>
        <w:rPr>
          <w:sz w:val="22"/>
          <w:szCs w:val="22"/>
        </w:rPr>
      </w:pPr>
      <w:r w:rsidRPr="00E93977">
        <w:rPr>
          <w:sz w:val="22"/>
          <w:szCs w:val="22"/>
        </w:rPr>
        <w:t>Земельный участок  площадью   163300  кв.м</w:t>
      </w:r>
      <w:proofErr w:type="gramStart"/>
      <w:r w:rsidRPr="00E93977">
        <w:rPr>
          <w:sz w:val="22"/>
          <w:szCs w:val="22"/>
        </w:rPr>
        <w:t>..</w:t>
      </w:r>
      <w:proofErr w:type="gramEnd"/>
    </w:p>
    <w:p w:rsidR="00E93977" w:rsidRPr="00E93977" w:rsidRDefault="00E93977" w:rsidP="00E93977">
      <w:pPr>
        <w:jc w:val="both"/>
        <w:rPr>
          <w:sz w:val="22"/>
          <w:szCs w:val="22"/>
        </w:rPr>
      </w:pPr>
      <w:r w:rsidRPr="00E93977">
        <w:rPr>
          <w:sz w:val="22"/>
          <w:szCs w:val="22"/>
        </w:rPr>
        <w:t>Кадастровый номер  64:15:270603:229.</w:t>
      </w:r>
    </w:p>
    <w:p w:rsidR="00E93977" w:rsidRPr="00E93977" w:rsidRDefault="00E93977" w:rsidP="00E93977">
      <w:pPr>
        <w:jc w:val="both"/>
        <w:rPr>
          <w:sz w:val="22"/>
          <w:szCs w:val="22"/>
        </w:rPr>
      </w:pPr>
      <w:r w:rsidRPr="00E93977">
        <w:rPr>
          <w:sz w:val="22"/>
          <w:szCs w:val="22"/>
        </w:rPr>
        <w:t>Категория земель: земли  сельскохозяйственного назначения.</w:t>
      </w:r>
    </w:p>
    <w:p w:rsidR="00E93977" w:rsidRPr="00E93977" w:rsidRDefault="00E93977" w:rsidP="00E93977">
      <w:pPr>
        <w:jc w:val="both"/>
        <w:rPr>
          <w:sz w:val="22"/>
          <w:szCs w:val="22"/>
        </w:rPr>
      </w:pPr>
      <w:r w:rsidRPr="00E93977">
        <w:rPr>
          <w:sz w:val="22"/>
          <w:szCs w:val="22"/>
        </w:rPr>
        <w:t>Ограничение в использовании: 10841 кв.м., 11205 кв.м., весь -  предусмотренные ст. 56, 56.1 Земельного кодекса РФ.</w:t>
      </w:r>
    </w:p>
    <w:p w:rsidR="00E93977" w:rsidRPr="00E93977" w:rsidRDefault="00E93977" w:rsidP="00E93977">
      <w:pPr>
        <w:jc w:val="both"/>
        <w:rPr>
          <w:sz w:val="22"/>
          <w:szCs w:val="22"/>
        </w:rPr>
      </w:pPr>
      <w:r w:rsidRPr="00E93977">
        <w:rPr>
          <w:sz w:val="22"/>
          <w:szCs w:val="22"/>
        </w:rPr>
        <w:t xml:space="preserve">Разрешенное использование: растениеводство. </w:t>
      </w:r>
    </w:p>
    <w:p w:rsidR="00E93977" w:rsidRPr="00E93977" w:rsidRDefault="00E93977" w:rsidP="00E93977">
      <w:pPr>
        <w:jc w:val="both"/>
        <w:rPr>
          <w:sz w:val="22"/>
          <w:szCs w:val="22"/>
        </w:rPr>
      </w:pPr>
      <w:r w:rsidRPr="00E93977">
        <w:rPr>
          <w:sz w:val="22"/>
          <w:szCs w:val="22"/>
        </w:rPr>
        <w:t>Вид права: собственность.</w:t>
      </w:r>
    </w:p>
    <w:p w:rsidR="00E93977" w:rsidRPr="00E93977" w:rsidRDefault="00E93977" w:rsidP="00E93977">
      <w:pPr>
        <w:jc w:val="both"/>
        <w:rPr>
          <w:sz w:val="22"/>
          <w:szCs w:val="22"/>
        </w:rPr>
      </w:pPr>
      <w:r w:rsidRPr="00E93977">
        <w:rPr>
          <w:sz w:val="22"/>
          <w:szCs w:val="22"/>
        </w:rPr>
        <w:t>Начальная цена предмета аукциона составляет  785 000 (семьсот восемьдесят пять  тысяч</w:t>
      </w:r>
      <w:proofErr w:type="gramStart"/>
      <w:r w:rsidRPr="00E93977">
        <w:rPr>
          <w:sz w:val="22"/>
          <w:szCs w:val="22"/>
        </w:rPr>
        <w:t>)р</w:t>
      </w:r>
      <w:proofErr w:type="gramEnd"/>
      <w:r w:rsidRPr="00E93977">
        <w:rPr>
          <w:sz w:val="22"/>
          <w:szCs w:val="22"/>
        </w:rPr>
        <w:t>ублей 00 копеек, шаг аукциона составляет 3% от начальной цены предмета аукциона, что составляет  23 550 (двадцать три тысячи пятьсот пятьдесят) рублей  00 копеек.</w:t>
      </w:r>
    </w:p>
    <w:p w:rsidR="00AE28A9" w:rsidRPr="00E93977" w:rsidRDefault="00AE28A9" w:rsidP="00AE28A9">
      <w:pPr>
        <w:ind w:firstLine="709"/>
        <w:jc w:val="both"/>
        <w:rPr>
          <w:bCs/>
          <w:sz w:val="22"/>
          <w:szCs w:val="22"/>
        </w:rPr>
      </w:pPr>
      <w:r w:rsidRPr="00E93977">
        <w:rPr>
          <w:bCs/>
          <w:sz w:val="22"/>
          <w:szCs w:val="22"/>
        </w:rPr>
        <w:t xml:space="preserve">В связи  с тем, что  на  </w:t>
      </w:r>
      <w:r w:rsidRPr="00E93977">
        <w:rPr>
          <w:b/>
          <w:bCs/>
          <w:sz w:val="22"/>
          <w:szCs w:val="22"/>
        </w:rPr>
        <w:t>лот № 1</w:t>
      </w:r>
      <w:r w:rsidRPr="00E93977">
        <w:rPr>
          <w:bCs/>
          <w:sz w:val="22"/>
          <w:szCs w:val="22"/>
        </w:rPr>
        <w:t xml:space="preserve"> </w:t>
      </w:r>
      <w:r w:rsidRPr="00E93977">
        <w:rPr>
          <w:b/>
          <w:bCs/>
          <w:sz w:val="22"/>
          <w:szCs w:val="22"/>
        </w:rPr>
        <w:t xml:space="preserve">от  претендентов  </w:t>
      </w:r>
      <w:r w:rsidRPr="00E93977">
        <w:rPr>
          <w:bCs/>
          <w:sz w:val="22"/>
          <w:szCs w:val="22"/>
        </w:rPr>
        <w:t xml:space="preserve">поступила только  одна заявка, от </w:t>
      </w:r>
      <w:proofErr w:type="spellStart"/>
      <w:r w:rsidR="00E93977" w:rsidRPr="00E93977">
        <w:rPr>
          <w:bCs/>
          <w:sz w:val="22"/>
          <w:szCs w:val="22"/>
        </w:rPr>
        <w:t>Радаева</w:t>
      </w:r>
      <w:proofErr w:type="spellEnd"/>
      <w:r w:rsidR="00E93977" w:rsidRPr="00E93977">
        <w:rPr>
          <w:bCs/>
          <w:sz w:val="22"/>
          <w:szCs w:val="22"/>
        </w:rPr>
        <w:t xml:space="preserve"> Романа Викторовича </w:t>
      </w:r>
      <w:r w:rsidR="00A75012" w:rsidRPr="00E93977">
        <w:rPr>
          <w:bCs/>
          <w:sz w:val="22"/>
          <w:szCs w:val="22"/>
        </w:rPr>
        <w:t xml:space="preserve">и </w:t>
      </w:r>
      <w:r w:rsidRPr="00E93977">
        <w:rPr>
          <w:bCs/>
          <w:sz w:val="22"/>
          <w:szCs w:val="22"/>
        </w:rPr>
        <w:t xml:space="preserve"> в соответствии с  Земельным кодексом РФ от 25 октября 2001г. № 136-ФЗ, </w:t>
      </w:r>
      <w:r w:rsidRPr="00E93977">
        <w:rPr>
          <w:sz w:val="22"/>
          <w:szCs w:val="22"/>
        </w:rPr>
        <w:t>Постановлением  администрации Калининского муниципального района Саратовской области от 26 декабря  2016 года № 1568</w:t>
      </w:r>
      <w:proofErr w:type="gramStart"/>
      <w:r w:rsidRPr="00E93977">
        <w:rPr>
          <w:sz w:val="22"/>
          <w:szCs w:val="22"/>
        </w:rPr>
        <w:t xml:space="preserve"> О</w:t>
      </w:r>
      <w:proofErr w:type="gramEnd"/>
      <w:r w:rsidRPr="00E93977">
        <w:rPr>
          <w:sz w:val="22"/>
          <w:szCs w:val="22"/>
        </w:rPr>
        <w:t xml:space="preserve"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</w:t>
      </w:r>
      <w:proofErr w:type="gramStart"/>
      <w:r w:rsidRPr="00E93977">
        <w:rPr>
          <w:sz w:val="22"/>
          <w:szCs w:val="22"/>
        </w:rPr>
        <w:t>собственность</w:t>
      </w:r>
      <w:proofErr w:type="gramEnd"/>
      <w:r w:rsidRPr="00E93977">
        <w:rPr>
          <w:sz w:val="22"/>
          <w:szCs w:val="22"/>
        </w:rPr>
        <w:t xml:space="preserve"> на которые не разграничена, на торгах» (с изменениями)</w:t>
      </w:r>
      <w:r w:rsidRPr="00E93977">
        <w:rPr>
          <w:bCs/>
          <w:sz w:val="22"/>
          <w:szCs w:val="22"/>
        </w:rPr>
        <w:t>. Открытый аукцион,</w:t>
      </w:r>
      <w:r w:rsidRPr="00E93977">
        <w:rPr>
          <w:sz w:val="22"/>
          <w:szCs w:val="22"/>
        </w:rPr>
        <w:t xml:space="preserve"> по продаже </w:t>
      </w:r>
      <w:r w:rsidR="00A75012" w:rsidRPr="00E93977">
        <w:rPr>
          <w:sz w:val="22"/>
          <w:szCs w:val="22"/>
        </w:rPr>
        <w:t xml:space="preserve">права собственности </w:t>
      </w:r>
      <w:r w:rsidRPr="00E93977">
        <w:rPr>
          <w:sz w:val="22"/>
          <w:szCs w:val="22"/>
        </w:rPr>
        <w:t xml:space="preserve"> земельного участка на </w:t>
      </w:r>
      <w:r w:rsidR="00E93977" w:rsidRPr="00E93977">
        <w:rPr>
          <w:sz w:val="22"/>
          <w:szCs w:val="22"/>
        </w:rPr>
        <w:t>22</w:t>
      </w:r>
      <w:r w:rsidRPr="00E93977">
        <w:rPr>
          <w:sz w:val="22"/>
          <w:szCs w:val="22"/>
        </w:rPr>
        <w:t xml:space="preserve"> </w:t>
      </w:r>
      <w:r w:rsidR="00D4132E" w:rsidRPr="00E93977">
        <w:rPr>
          <w:sz w:val="22"/>
          <w:szCs w:val="22"/>
        </w:rPr>
        <w:t>нояб</w:t>
      </w:r>
      <w:r w:rsidRPr="00E93977">
        <w:rPr>
          <w:sz w:val="22"/>
          <w:szCs w:val="22"/>
        </w:rPr>
        <w:t>ря 2021 года</w:t>
      </w:r>
      <w:r w:rsidRPr="00E93977">
        <w:rPr>
          <w:bCs/>
          <w:sz w:val="22"/>
          <w:szCs w:val="22"/>
        </w:rPr>
        <w:t xml:space="preserve"> признан несостоявшимся.</w:t>
      </w:r>
    </w:p>
    <w:p w:rsidR="00AE28A9" w:rsidRPr="00E93977" w:rsidRDefault="00AE28A9" w:rsidP="00AE28A9">
      <w:pPr>
        <w:ind w:firstLine="709"/>
        <w:jc w:val="both"/>
        <w:rPr>
          <w:b/>
          <w:sz w:val="22"/>
          <w:szCs w:val="22"/>
        </w:rPr>
      </w:pPr>
      <w:r w:rsidRPr="00E93977">
        <w:rPr>
          <w:b/>
          <w:bCs/>
          <w:sz w:val="22"/>
          <w:szCs w:val="22"/>
        </w:rPr>
        <w:t xml:space="preserve"> </w:t>
      </w:r>
      <w:r w:rsidRPr="00E93977">
        <w:rPr>
          <w:bCs/>
          <w:sz w:val="22"/>
          <w:szCs w:val="22"/>
        </w:rPr>
        <w:t>Управлением земельно-имущественных отношений администрации Калининского  муниципального района Саратовской области в течение десяти дней будут направлены  три экземпляра подписанного проекта договора  купли-продажи земельного участка по начальной цене предмета аукциона</w:t>
      </w:r>
      <w:r w:rsidR="00A75012" w:rsidRPr="00E93977">
        <w:rPr>
          <w:bCs/>
          <w:sz w:val="22"/>
          <w:szCs w:val="22"/>
        </w:rPr>
        <w:t xml:space="preserve"> </w:t>
      </w:r>
      <w:r w:rsidR="001E474A" w:rsidRPr="00E93977">
        <w:rPr>
          <w:bCs/>
          <w:sz w:val="22"/>
          <w:szCs w:val="22"/>
        </w:rPr>
        <w:t xml:space="preserve"> </w:t>
      </w:r>
      <w:proofErr w:type="spellStart"/>
      <w:r w:rsidR="00E93977" w:rsidRPr="00E93977">
        <w:rPr>
          <w:bCs/>
          <w:sz w:val="22"/>
          <w:szCs w:val="22"/>
        </w:rPr>
        <w:t>Радаеву</w:t>
      </w:r>
      <w:proofErr w:type="spellEnd"/>
      <w:r w:rsidR="00E93977" w:rsidRPr="00E93977">
        <w:rPr>
          <w:bCs/>
          <w:sz w:val="22"/>
          <w:szCs w:val="22"/>
        </w:rPr>
        <w:t xml:space="preserve"> Р.В.</w:t>
      </w:r>
      <w:r w:rsidR="00D4132E" w:rsidRPr="00E93977">
        <w:rPr>
          <w:bCs/>
          <w:sz w:val="22"/>
          <w:szCs w:val="22"/>
        </w:rPr>
        <w:t>.</w:t>
      </w:r>
      <w:r w:rsidRPr="00E93977">
        <w:rPr>
          <w:bCs/>
          <w:sz w:val="22"/>
          <w:szCs w:val="22"/>
        </w:rPr>
        <w:t xml:space="preserve"> </w:t>
      </w:r>
    </w:p>
    <w:p w:rsidR="00AE28A9" w:rsidRPr="00E93977" w:rsidRDefault="00AE28A9" w:rsidP="00AE28A9">
      <w:pPr>
        <w:jc w:val="both"/>
        <w:rPr>
          <w:b/>
          <w:sz w:val="22"/>
          <w:szCs w:val="22"/>
        </w:rPr>
      </w:pPr>
    </w:p>
    <w:p w:rsidR="00AE28A9" w:rsidRPr="00E93977" w:rsidRDefault="00AE28A9" w:rsidP="00AE28A9">
      <w:pPr>
        <w:jc w:val="both"/>
        <w:rPr>
          <w:b/>
          <w:sz w:val="22"/>
          <w:szCs w:val="22"/>
        </w:rPr>
      </w:pPr>
    </w:p>
    <w:p w:rsidR="00AE28A9" w:rsidRPr="00E93977" w:rsidRDefault="00AE28A9" w:rsidP="00AE28A9">
      <w:pPr>
        <w:rPr>
          <w:sz w:val="22"/>
          <w:szCs w:val="22"/>
        </w:rPr>
      </w:pPr>
    </w:p>
    <w:p w:rsidR="00EA02A3" w:rsidRDefault="00EA02A3" w:rsidP="00AE28A9">
      <w:pPr>
        <w:jc w:val="both"/>
      </w:pPr>
    </w:p>
    <w:sectPr w:rsidR="00EA02A3" w:rsidSect="00EA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558"/>
    <w:rsid w:val="00025FC6"/>
    <w:rsid w:val="00043B86"/>
    <w:rsid w:val="001045A8"/>
    <w:rsid w:val="001E474A"/>
    <w:rsid w:val="00820558"/>
    <w:rsid w:val="00870279"/>
    <w:rsid w:val="00A75012"/>
    <w:rsid w:val="00AE28A9"/>
    <w:rsid w:val="00AF1C90"/>
    <w:rsid w:val="00B436BF"/>
    <w:rsid w:val="00D4132E"/>
    <w:rsid w:val="00E93977"/>
    <w:rsid w:val="00EA02A3"/>
    <w:rsid w:val="00F249CB"/>
    <w:rsid w:val="00F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E93977"/>
    <w:pPr>
      <w:spacing w:after="120"/>
    </w:pPr>
  </w:style>
  <w:style w:type="character" w:customStyle="1" w:styleId="a5">
    <w:name w:val="Основной текст Знак"/>
    <w:basedOn w:val="a0"/>
    <w:link w:val="a4"/>
    <w:rsid w:val="00E939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</cp:revision>
  <dcterms:created xsi:type="dcterms:W3CDTF">2021-11-01T06:11:00Z</dcterms:created>
  <dcterms:modified xsi:type="dcterms:W3CDTF">2021-11-22T05:03:00Z</dcterms:modified>
</cp:coreProperties>
</file>