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C0" w:rsidRPr="00D5704B" w:rsidRDefault="00581EC0" w:rsidP="00581EC0">
      <w:pPr>
        <w:jc w:val="right"/>
        <w:rPr>
          <w:b/>
        </w:rPr>
      </w:pPr>
    </w:p>
    <w:p w:rsidR="00A40E51" w:rsidRDefault="00A40E51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581EC0" w:rsidRPr="00A40E51">
        <w:rPr>
          <w:b/>
          <w:sz w:val="28"/>
          <w:szCs w:val="28"/>
        </w:rPr>
        <w:t>СОВЕТ ДЕПУТАТОВ</w:t>
      </w:r>
      <w:r w:rsidR="002F6A52">
        <w:rPr>
          <w:b/>
          <w:sz w:val="28"/>
          <w:szCs w:val="28"/>
        </w:rPr>
        <w:t xml:space="preserve"> </w:t>
      </w:r>
      <w:r w:rsidR="00581EC0" w:rsidRPr="00A40E51">
        <w:rPr>
          <w:b/>
          <w:sz w:val="28"/>
          <w:szCs w:val="28"/>
        </w:rPr>
        <w:t xml:space="preserve">МАЛОЕКАТЕРИНОВСКОГО </w:t>
      </w:r>
      <w:r>
        <w:rPr>
          <w:b/>
          <w:sz w:val="28"/>
          <w:szCs w:val="28"/>
        </w:rPr>
        <w:t xml:space="preserve"> </w:t>
      </w:r>
    </w:p>
    <w:p w:rsidR="00A40E51" w:rsidRDefault="00A40E51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81EC0" w:rsidRPr="00A40E51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581EC0" w:rsidRPr="00A40E51">
        <w:rPr>
          <w:b/>
          <w:sz w:val="28"/>
          <w:szCs w:val="28"/>
        </w:rPr>
        <w:t xml:space="preserve">КАЛИНИНСКОГО </w:t>
      </w:r>
      <w:r>
        <w:rPr>
          <w:b/>
          <w:sz w:val="28"/>
          <w:szCs w:val="28"/>
        </w:rPr>
        <w:t xml:space="preserve">  </w:t>
      </w:r>
    </w:p>
    <w:p w:rsidR="00581EC0" w:rsidRPr="00A40E51" w:rsidRDefault="00A40E51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81EC0" w:rsidRPr="00A40E51">
        <w:rPr>
          <w:b/>
          <w:sz w:val="28"/>
          <w:szCs w:val="28"/>
        </w:rPr>
        <w:t>МУНИЦИПАЛЬНОГО РАЙОНА САРАТОВСКОЙ ОБЛАСТИ</w:t>
      </w:r>
    </w:p>
    <w:p w:rsidR="00581EC0" w:rsidRPr="00A40E51" w:rsidRDefault="00581EC0" w:rsidP="00581EC0">
      <w:pPr>
        <w:jc w:val="center"/>
        <w:rPr>
          <w:b/>
          <w:sz w:val="28"/>
          <w:szCs w:val="28"/>
        </w:rPr>
      </w:pPr>
    </w:p>
    <w:p w:rsidR="00581EC0" w:rsidRPr="00A40E51" w:rsidRDefault="00581EC0" w:rsidP="00581EC0">
      <w:pPr>
        <w:jc w:val="center"/>
        <w:rPr>
          <w:b/>
          <w:sz w:val="28"/>
          <w:szCs w:val="28"/>
        </w:rPr>
      </w:pPr>
      <w:r w:rsidRPr="00A40E51">
        <w:rPr>
          <w:b/>
          <w:sz w:val="28"/>
          <w:szCs w:val="28"/>
        </w:rPr>
        <w:t>РЕШЕНИЕ</w:t>
      </w:r>
    </w:p>
    <w:p w:rsidR="00581EC0" w:rsidRPr="00A40E51" w:rsidRDefault="00581EC0" w:rsidP="00581EC0">
      <w:pPr>
        <w:jc w:val="center"/>
        <w:rPr>
          <w:sz w:val="28"/>
          <w:szCs w:val="28"/>
        </w:rPr>
      </w:pPr>
    </w:p>
    <w:p w:rsidR="00581EC0" w:rsidRPr="00A40E51" w:rsidRDefault="00A40E51" w:rsidP="00A40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26 ок</w:t>
      </w:r>
      <w:r w:rsidR="00184D16" w:rsidRPr="00A40E51">
        <w:rPr>
          <w:b/>
          <w:sz w:val="28"/>
          <w:szCs w:val="28"/>
        </w:rPr>
        <w:t xml:space="preserve">тября 2006 года № </w:t>
      </w:r>
      <w:r w:rsidR="00581EC0" w:rsidRPr="00A40E51">
        <w:rPr>
          <w:b/>
          <w:sz w:val="28"/>
          <w:szCs w:val="28"/>
        </w:rPr>
        <w:t xml:space="preserve"> </w:t>
      </w:r>
      <w:r w:rsidRPr="00A40E51">
        <w:rPr>
          <w:b/>
          <w:sz w:val="28"/>
          <w:szCs w:val="28"/>
          <w:u w:val="single"/>
        </w:rPr>
        <w:t>11-20</w:t>
      </w:r>
    </w:p>
    <w:p w:rsidR="00581EC0" w:rsidRPr="00A40E51" w:rsidRDefault="00581EC0" w:rsidP="00581EC0">
      <w:pPr>
        <w:spacing w:after="120"/>
        <w:jc w:val="center"/>
        <w:rPr>
          <w:sz w:val="28"/>
          <w:szCs w:val="28"/>
        </w:rPr>
      </w:pPr>
    </w:p>
    <w:p w:rsidR="00581EC0" w:rsidRPr="00A40E51" w:rsidRDefault="00A40E51" w:rsidP="00A40E5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опроса граждан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Малоекатериновском</w:t>
      </w:r>
      <w:proofErr w:type="spellEnd"/>
      <w:r w:rsidR="00581EC0" w:rsidRPr="00A40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 Калининского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="00C77E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C0" w:rsidRPr="00A40E51" w:rsidRDefault="00581EC0" w:rsidP="00581EC0">
      <w:pPr>
        <w:pStyle w:val="ConsPlusTitle"/>
        <w:widowControl/>
        <w:jc w:val="center"/>
        <w:rPr>
          <w:sz w:val="28"/>
          <w:szCs w:val="28"/>
        </w:rPr>
      </w:pPr>
    </w:p>
    <w:p w:rsidR="00581EC0" w:rsidRPr="00A40E51" w:rsidRDefault="00A40E51" w:rsidP="00581EC0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1EC0" w:rsidRPr="00A40E51" w:rsidRDefault="00A40E51" w:rsidP="00A40E5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proofErr w:type="spellStart"/>
      <w:r w:rsidR="00581EC0" w:rsidRPr="00A40E51">
        <w:rPr>
          <w:rFonts w:ascii="Times New Roman" w:hAnsi="Times New Roman" w:cs="Times New Roman"/>
          <w:sz w:val="28"/>
          <w:szCs w:val="28"/>
        </w:rPr>
        <w:t>Малоекатериновского</w:t>
      </w:r>
      <w:proofErr w:type="spellEnd"/>
      <w:r w:rsidR="00581EC0" w:rsidRPr="00A40E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области,   в соответствии со ст. 31 Федерального закона Российской  Федерации от   06.10.2003 № 131- ФЗ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</w:t>
      </w:r>
      <w:r w:rsidR="00C77EAE">
        <w:rPr>
          <w:rFonts w:ascii="Times New Roman" w:hAnsi="Times New Roman" w:cs="Times New Roman"/>
          <w:sz w:val="28"/>
          <w:szCs w:val="28"/>
        </w:rPr>
        <w:t xml:space="preserve">ии, на основании ст. 14 Устава </w:t>
      </w:r>
      <w:proofErr w:type="spellStart"/>
      <w:r w:rsidR="00C77E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алоекатериновского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581EC0" w:rsidRPr="00A40E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C0" w:rsidRPr="00A40E51">
        <w:rPr>
          <w:rFonts w:ascii="Times New Roman" w:hAnsi="Times New Roman" w:cs="Times New Roman"/>
          <w:sz w:val="28"/>
          <w:szCs w:val="28"/>
        </w:rPr>
        <w:t>Малоекатериновского</w:t>
      </w:r>
      <w:proofErr w:type="spellEnd"/>
      <w:r w:rsidR="00581EC0" w:rsidRPr="00A40E51">
        <w:rPr>
          <w:rFonts w:ascii="Times New Roman" w:hAnsi="Times New Roman" w:cs="Times New Roman"/>
          <w:sz w:val="28"/>
          <w:szCs w:val="28"/>
        </w:rPr>
        <w:t xml:space="preserve"> </w:t>
      </w:r>
      <w:r w:rsidR="00C77EAE">
        <w:rPr>
          <w:rFonts w:ascii="Times New Roman" w:hAnsi="Times New Roman" w:cs="Times New Roman"/>
          <w:sz w:val="28"/>
          <w:szCs w:val="28"/>
        </w:rPr>
        <w:t xml:space="preserve"> </w:t>
      </w:r>
      <w:r w:rsidR="00581EC0" w:rsidRPr="00A40E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7EAE">
        <w:rPr>
          <w:rFonts w:ascii="Times New Roman" w:hAnsi="Times New Roman" w:cs="Times New Roman"/>
          <w:sz w:val="28"/>
          <w:szCs w:val="28"/>
        </w:rPr>
        <w:t>,</w:t>
      </w:r>
    </w:p>
    <w:p w:rsidR="00581EC0" w:rsidRDefault="00C77EAE" w:rsidP="00A4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81EC0" w:rsidRPr="00A40E51">
        <w:rPr>
          <w:b/>
          <w:sz w:val="28"/>
          <w:szCs w:val="28"/>
        </w:rPr>
        <w:t>РЕШИЛ:</w:t>
      </w:r>
    </w:p>
    <w:p w:rsidR="00C77EAE" w:rsidRDefault="00C77EAE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«О порядке проведения опроса граждан в </w:t>
      </w:r>
      <w:proofErr w:type="spellStart"/>
      <w:r>
        <w:rPr>
          <w:sz w:val="28"/>
          <w:szCs w:val="28"/>
        </w:rPr>
        <w:t>Малоекатериновском</w:t>
      </w:r>
      <w:proofErr w:type="spellEnd"/>
      <w:r>
        <w:rPr>
          <w:sz w:val="28"/>
          <w:szCs w:val="28"/>
        </w:rPr>
        <w:t xml:space="preserve"> муниципальном образовании Калининского муниципального района»</w:t>
      </w:r>
      <w:r w:rsidR="00325432">
        <w:rPr>
          <w:sz w:val="28"/>
          <w:szCs w:val="28"/>
        </w:rPr>
        <w:t>.</w:t>
      </w:r>
    </w:p>
    <w:p w:rsidR="00325432" w:rsidRDefault="00325432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25432" w:rsidRDefault="00325432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325432" w:rsidRPr="00C77EAE" w:rsidRDefault="00325432" w:rsidP="00C77EAE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 w:rsidR="00C77EAE" w:rsidRPr="00C77EAE" w:rsidRDefault="00C77EAE" w:rsidP="00C77EAE">
      <w:pPr>
        <w:pStyle w:val="a5"/>
        <w:rPr>
          <w:b/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Pr="00325432" w:rsidRDefault="00581EC0" w:rsidP="00581EC0">
      <w:pPr>
        <w:rPr>
          <w:b/>
          <w:sz w:val="28"/>
          <w:szCs w:val="28"/>
        </w:rPr>
      </w:pPr>
      <w:r w:rsidRPr="00325432">
        <w:rPr>
          <w:b/>
          <w:sz w:val="28"/>
          <w:szCs w:val="28"/>
        </w:rPr>
        <w:t>Глава муниципального образования __</w:t>
      </w:r>
      <w:r w:rsidR="00325432">
        <w:rPr>
          <w:b/>
          <w:sz w:val="28"/>
          <w:szCs w:val="28"/>
        </w:rPr>
        <w:t>___________</w:t>
      </w:r>
      <w:proofErr w:type="gramStart"/>
      <w:r w:rsidR="00325432">
        <w:rPr>
          <w:b/>
          <w:sz w:val="28"/>
          <w:szCs w:val="28"/>
        </w:rPr>
        <w:t>(</w:t>
      </w:r>
      <w:r w:rsidR="00184D16" w:rsidRPr="00325432">
        <w:rPr>
          <w:b/>
          <w:sz w:val="28"/>
          <w:szCs w:val="28"/>
        </w:rPr>
        <w:t xml:space="preserve"> </w:t>
      </w:r>
      <w:proofErr w:type="spellStart"/>
      <w:proofErr w:type="gramEnd"/>
      <w:r w:rsidR="00184D16" w:rsidRPr="00325432">
        <w:rPr>
          <w:b/>
          <w:sz w:val="28"/>
          <w:szCs w:val="28"/>
        </w:rPr>
        <w:t>Г.А.Сергушова</w:t>
      </w:r>
      <w:proofErr w:type="spellEnd"/>
      <w:r w:rsidR="00325432">
        <w:rPr>
          <w:b/>
          <w:sz w:val="28"/>
          <w:szCs w:val="28"/>
        </w:rPr>
        <w:t>)</w:t>
      </w:r>
    </w:p>
    <w:p w:rsidR="00581EC0" w:rsidRPr="00A40E51" w:rsidRDefault="00581EC0" w:rsidP="00581EC0">
      <w:pPr>
        <w:rPr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Default="00581EC0" w:rsidP="00581EC0">
      <w:pPr>
        <w:rPr>
          <w:sz w:val="28"/>
          <w:szCs w:val="28"/>
        </w:rPr>
      </w:pPr>
    </w:p>
    <w:p w:rsidR="00D14295" w:rsidRDefault="00D14295" w:rsidP="00581EC0">
      <w:pPr>
        <w:rPr>
          <w:sz w:val="28"/>
          <w:szCs w:val="28"/>
        </w:rPr>
      </w:pPr>
    </w:p>
    <w:p w:rsidR="00D14295" w:rsidRDefault="00D14295" w:rsidP="00581EC0">
      <w:pPr>
        <w:rPr>
          <w:sz w:val="28"/>
          <w:szCs w:val="28"/>
        </w:rPr>
      </w:pPr>
    </w:p>
    <w:p w:rsidR="00D14295" w:rsidRDefault="00D14295" w:rsidP="00581EC0">
      <w:pPr>
        <w:rPr>
          <w:sz w:val="28"/>
          <w:szCs w:val="28"/>
        </w:rPr>
      </w:pPr>
    </w:p>
    <w:p w:rsidR="00D14295" w:rsidRDefault="00D14295" w:rsidP="00581EC0">
      <w:pPr>
        <w:rPr>
          <w:sz w:val="28"/>
          <w:szCs w:val="28"/>
        </w:rPr>
      </w:pPr>
    </w:p>
    <w:p w:rsidR="00D14295" w:rsidRDefault="00D14295" w:rsidP="00581EC0">
      <w:pPr>
        <w:rPr>
          <w:sz w:val="28"/>
          <w:szCs w:val="28"/>
        </w:rPr>
      </w:pPr>
    </w:p>
    <w:p w:rsidR="00D14295" w:rsidRPr="00A40E51" w:rsidRDefault="00D14295" w:rsidP="00581EC0">
      <w:pPr>
        <w:rPr>
          <w:sz w:val="28"/>
          <w:szCs w:val="28"/>
        </w:rPr>
      </w:pPr>
    </w:p>
    <w:p w:rsidR="00581EC0" w:rsidRPr="00A40E51" w:rsidRDefault="00581EC0" w:rsidP="00581EC0">
      <w:pPr>
        <w:rPr>
          <w:sz w:val="28"/>
          <w:szCs w:val="28"/>
        </w:rPr>
      </w:pPr>
    </w:p>
    <w:p w:rsidR="00581EC0" w:rsidRDefault="00581EC0" w:rsidP="00581EC0"/>
    <w:p w:rsidR="00581EC0" w:rsidRDefault="00581EC0" w:rsidP="00581EC0"/>
    <w:p w:rsidR="00D14295" w:rsidRPr="002B13BC" w:rsidRDefault="00D14295" w:rsidP="00D14295">
      <w:pPr>
        <w:ind w:left="4140" w:right="-12"/>
        <w:jc w:val="right"/>
        <w:rPr>
          <w:b/>
          <w:bCs/>
        </w:rPr>
      </w:pPr>
      <w:r w:rsidRPr="002B13BC">
        <w:rPr>
          <w:b/>
          <w:bCs/>
        </w:rPr>
        <w:t>Приложение №1</w:t>
      </w:r>
    </w:p>
    <w:p w:rsidR="00D14295" w:rsidRPr="002B13BC" w:rsidRDefault="00D14295" w:rsidP="00D14295">
      <w:pPr>
        <w:ind w:left="4140" w:right="-12"/>
        <w:jc w:val="right"/>
        <w:rPr>
          <w:b/>
          <w:bCs/>
        </w:rPr>
      </w:pPr>
      <w:r w:rsidRPr="002B13BC">
        <w:rPr>
          <w:b/>
          <w:bCs/>
        </w:rPr>
        <w:t xml:space="preserve">к решению Совета депутатов </w:t>
      </w:r>
      <w:proofErr w:type="spellStart"/>
      <w:r w:rsidRPr="002B13BC">
        <w:rPr>
          <w:b/>
          <w:bCs/>
        </w:rPr>
        <w:t>Малоекатериновского</w:t>
      </w:r>
      <w:proofErr w:type="spellEnd"/>
      <w:r w:rsidRPr="002B13BC">
        <w:rPr>
          <w:b/>
          <w:bCs/>
        </w:rPr>
        <w:t xml:space="preserve"> муниципального образования</w:t>
      </w:r>
    </w:p>
    <w:p w:rsidR="00D14295" w:rsidRPr="002B13BC" w:rsidRDefault="00D14295" w:rsidP="00D14295">
      <w:pPr>
        <w:ind w:left="4140" w:right="-12"/>
        <w:jc w:val="right"/>
        <w:rPr>
          <w:b/>
          <w:bCs/>
        </w:rPr>
      </w:pPr>
      <w:r w:rsidRPr="002B13BC">
        <w:rPr>
          <w:b/>
          <w:bCs/>
        </w:rPr>
        <w:t>Калининского муниципального района</w:t>
      </w:r>
    </w:p>
    <w:p w:rsidR="00D14295" w:rsidRPr="002B13BC" w:rsidRDefault="00D14295" w:rsidP="00D14295">
      <w:pPr>
        <w:ind w:left="4140" w:right="-12"/>
        <w:jc w:val="right"/>
      </w:pPr>
      <w:r w:rsidRPr="002B13BC">
        <w:rPr>
          <w:b/>
          <w:bCs/>
        </w:rPr>
        <w:t>№ 11-20 от 26.10.2006</w:t>
      </w:r>
    </w:p>
    <w:p w:rsidR="00D14295" w:rsidRPr="002B13BC" w:rsidRDefault="00D14295" w:rsidP="00D14295">
      <w:pPr>
        <w:jc w:val="right"/>
        <w:rPr>
          <w:b/>
        </w:rPr>
      </w:pPr>
    </w:p>
    <w:p w:rsidR="00D14295" w:rsidRPr="002B13BC" w:rsidRDefault="00D14295" w:rsidP="00D14295">
      <w:pPr>
        <w:jc w:val="both"/>
        <w:rPr>
          <w:b/>
        </w:rPr>
      </w:pP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B13BC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D14295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B13BC">
        <w:rPr>
          <w:rFonts w:ascii="Times New Roman" w:hAnsi="Times New Roman" w:cs="Times New Roman"/>
          <w:color w:val="auto"/>
          <w:sz w:val="24"/>
          <w:szCs w:val="24"/>
        </w:rPr>
        <w:t xml:space="preserve">«О </w:t>
      </w:r>
      <w:r w:rsidRPr="002B13BC">
        <w:rPr>
          <w:rFonts w:ascii="Times New Roman" w:hAnsi="Times New Roman" w:cs="Times New Roman"/>
          <w:color w:val="000000"/>
          <w:sz w:val="24"/>
          <w:szCs w:val="24"/>
        </w:rPr>
        <w:t>порядке проведения опроса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Малоекатериновского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2B1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B13BC">
        <w:rPr>
          <w:rFonts w:ascii="Times New Roman" w:hAnsi="Times New Roman" w:cs="Times New Roman"/>
          <w:color w:val="000000"/>
          <w:sz w:val="24"/>
          <w:szCs w:val="24"/>
        </w:rPr>
        <w:t>Калининского муниципального района</w:t>
      </w:r>
      <w:r w:rsidRPr="002B13B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14295" w:rsidRPr="002B13BC" w:rsidRDefault="00D14295" w:rsidP="00D14295">
      <w:pPr>
        <w:jc w:val="both"/>
      </w:pP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00"/>
      <w:r w:rsidRPr="002B13BC">
        <w:rPr>
          <w:rFonts w:ascii="Times New Roman" w:hAnsi="Times New Roman" w:cs="Times New Roman"/>
          <w:color w:val="000000"/>
          <w:sz w:val="24"/>
          <w:szCs w:val="24"/>
        </w:rPr>
        <w:t>Глава I. Общие положения</w:t>
      </w:r>
    </w:p>
    <w:bookmarkEnd w:id="0"/>
    <w:p w:rsidR="00D14295" w:rsidRPr="002B13BC" w:rsidRDefault="00D14295" w:rsidP="00D14295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2B13BC">
        <w:rPr>
          <w:rStyle w:val="a7"/>
          <w:color w:val="000000"/>
        </w:rPr>
        <w:t>Статья 1.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Опрос граждан</w:t>
      </w:r>
    </w:p>
    <w:bookmarkEnd w:id="1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Опрос является одной из форм участия населения в осуществлении местного самоуправления.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" w:name="sub_2"/>
      <w:r w:rsidRPr="002B13BC">
        <w:rPr>
          <w:rStyle w:val="a7"/>
          <w:color w:val="000000"/>
        </w:rPr>
        <w:t>Статья 2.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Предмет регулирования настоящего положения</w:t>
      </w:r>
    </w:p>
    <w:bookmarkEnd w:id="2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Настоящее Положение, реализуя нормы Конституции Российской Федерации, Федерального закона "Об общих принципах организации местного самоуправления в Российской Федерации", устанавливает порядок назначения, подготовки, проведения, установления результатов опроса граждан муниципального района.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Настоящее положение не исключает проведения на соответствующей территории по тем же вопросам социологического опроса и других видов социологических исследований.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" w:name="sub_3"/>
      <w:r w:rsidRPr="002B13BC">
        <w:rPr>
          <w:rStyle w:val="a7"/>
          <w:color w:val="000000"/>
        </w:rPr>
        <w:t>Статья 3.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Право граждан на участие в опросе</w:t>
      </w:r>
    </w:p>
    <w:bookmarkEnd w:id="3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района, обладающие избирательным правом.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" w:name="sub_4"/>
      <w:r w:rsidRPr="002B13BC">
        <w:rPr>
          <w:rStyle w:val="a7"/>
          <w:color w:val="000000"/>
        </w:rPr>
        <w:t>Статья 4.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Принципы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" w:name="sub_401"/>
      <w:bookmarkEnd w:id="4"/>
      <w:r w:rsidRPr="002B13BC">
        <w:rPr>
          <w:rFonts w:ascii="Times New Roman" w:hAnsi="Times New Roman" w:cs="Times New Roman"/>
          <w:sz w:val="24"/>
          <w:szCs w:val="24"/>
        </w:rPr>
        <w:t>1. Жители муниципального образования участвуют в опросе непосредственно. Каждый житель муниципального образования, участвующий в опросе, имеет только один голос.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" w:name="sub_402"/>
      <w:bookmarkEnd w:id="5"/>
      <w:r w:rsidRPr="002B13BC">
        <w:rPr>
          <w:rFonts w:ascii="Times New Roman" w:hAnsi="Times New Roman" w:cs="Times New Roman"/>
          <w:sz w:val="24"/>
          <w:szCs w:val="24"/>
        </w:rPr>
        <w:t>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" w:name="sub_403"/>
      <w:bookmarkEnd w:id="6"/>
      <w:r w:rsidRPr="002B13BC">
        <w:rPr>
          <w:rFonts w:ascii="Times New Roman" w:hAnsi="Times New Roman" w:cs="Times New Roman"/>
          <w:sz w:val="24"/>
          <w:szCs w:val="24"/>
        </w:rPr>
        <w:t>3. Подготовка, проведение и установление результатов опроса осуществляется открыто и гласно.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8" w:name="sub_404"/>
      <w:bookmarkEnd w:id="7"/>
      <w:r w:rsidRPr="002B13BC">
        <w:rPr>
          <w:rFonts w:ascii="Times New Roman" w:hAnsi="Times New Roman" w:cs="Times New Roman"/>
          <w:sz w:val="24"/>
          <w:szCs w:val="24"/>
        </w:rPr>
        <w:t>4. Мнение граждан муниципального образования, выявленное в ходе опроса, носит для органов местного самоуправления и органов государственной власти Саратовской области рекомендательный характер.</w:t>
      </w:r>
    </w:p>
    <w:bookmarkEnd w:id="8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200"/>
      <w:r w:rsidRPr="002B13BC">
        <w:rPr>
          <w:rFonts w:ascii="Times New Roman" w:hAnsi="Times New Roman" w:cs="Times New Roman"/>
          <w:color w:val="000000"/>
          <w:sz w:val="24"/>
          <w:szCs w:val="24"/>
        </w:rPr>
        <w:t>Глава II. Территория и виды опроса. Вопросы, выносимые на опрос</w:t>
      </w:r>
    </w:p>
    <w:bookmarkEnd w:id="9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0" w:name="sub_5"/>
      <w:r w:rsidRPr="002B13BC">
        <w:rPr>
          <w:rStyle w:val="a7"/>
          <w:color w:val="000000"/>
        </w:rPr>
        <w:t>Статья 5.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Территория проведения опроса</w:t>
      </w:r>
    </w:p>
    <w:bookmarkEnd w:id="10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Опрос может проводиться на всей территории муниципального образования или на </w:t>
      </w:r>
      <w:r w:rsidRPr="002B13BC">
        <w:rPr>
          <w:rFonts w:ascii="Times New Roman" w:hAnsi="Times New Roman" w:cs="Times New Roman"/>
          <w:sz w:val="24"/>
          <w:szCs w:val="24"/>
        </w:rPr>
        <w:lastRenderedPageBreak/>
        <w:t>части его территории.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1" w:name="sub_6"/>
      <w:r w:rsidRPr="002B13BC">
        <w:rPr>
          <w:rStyle w:val="a7"/>
          <w:color w:val="000000"/>
        </w:rPr>
        <w:t>Статья 6.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Вопросы, выносимые на опрос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2" w:name="sub_601"/>
      <w:bookmarkEnd w:id="11"/>
      <w:r w:rsidRPr="002B13BC">
        <w:rPr>
          <w:rFonts w:ascii="Times New Roman" w:hAnsi="Times New Roman" w:cs="Times New Roman"/>
          <w:sz w:val="24"/>
          <w:szCs w:val="24"/>
        </w:rPr>
        <w:t>1. На опрос могут выноситься:</w:t>
      </w:r>
    </w:p>
    <w:bookmarkEnd w:id="12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вопросы местного значения, определенные Федеральным законом от 06.10.2003 года N 131-ФЗ "Об общих принципах организации местного самоуправления в Российской Федерации" для данного вида муниципального образования;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вопросы изменения целевого назначения земель муниципального образования для объектов регионального и межрегионального значения.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3" w:name="sub_602"/>
      <w:r w:rsidRPr="002B13BC">
        <w:rPr>
          <w:rFonts w:ascii="Times New Roman" w:hAnsi="Times New Roman" w:cs="Times New Roman"/>
          <w:sz w:val="24"/>
          <w:szCs w:val="24"/>
        </w:rPr>
        <w:t>2. Вопросы, выносимые на опрос, должны быть сформулированы четко и ясно, не допускается возможность их различного толкования.</w:t>
      </w:r>
    </w:p>
    <w:bookmarkEnd w:id="13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На опрос не могут выноситься вопросы, нарушающие конституционные права граждан, а также затрагивающие интересы граждан, проживающих вне территории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4" w:name="sub_7"/>
      <w:r w:rsidRPr="002B13BC">
        <w:rPr>
          <w:rStyle w:val="a7"/>
          <w:color w:val="000000"/>
        </w:rPr>
        <w:t>Статья 7.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Виды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5" w:name="sub_701"/>
      <w:bookmarkEnd w:id="14"/>
      <w:r w:rsidRPr="002B13BC">
        <w:rPr>
          <w:rFonts w:ascii="Times New Roman" w:hAnsi="Times New Roman" w:cs="Times New Roman"/>
          <w:sz w:val="24"/>
          <w:szCs w:val="24"/>
        </w:rPr>
        <w:t>1. Опрос проводится путем тайного, поименного или открытого голосования в течение одного или нескольких дней.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6" w:name="sub_702"/>
      <w:bookmarkEnd w:id="15"/>
      <w:r w:rsidRPr="002B13BC">
        <w:rPr>
          <w:rFonts w:ascii="Times New Roman" w:hAnsi="Times New Roman" w:cs="Times New Roman"/>
          <w:sz w:val="24"/>
          <w:szCs w:val="24"/>
        </w:rPr>
        <w:t>2. Тайное голосование проводится по опросным листам в пунктах проведения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7" w:name="sub_703"/>
      <w:bookmarkEnd w:id="16"/>
      <w:r w:rsidRPr="002B13BC">
        <w:rPr>
          <w:rFonts w:ascii="Times New Roman" w:hAnsi="Times New Roman" w:cs="Times New Roman"/>
          <w:sz w:val="24"/>
          <w:szCs w:val="24"/>
        </w:rPr>
        <w:t>3.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8" w:name="sub_704"/>
      <w:bookmarkEnd w:id="17"/>
      <w:r w:rsidRPr="002B13BC">
        <w:rPr>
          <w:rFonts w:ascii="Times New Roman" w:hAnsi="Times New Roman" w:cs="Times New Roman"/>
          <w:sz w:val="24"/>
          <w:szCs w:val="24"/>
        </w:rPr>
        <w:t>4. Опрос может также проводиться в форме открытого голосования на собраниях жителей.</w:t>
      </w:r>
    </w:p>
    <w:bookmarkEnd w:id="18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300"/>
      <w:r w:rsidRPr="002B13BC">
        <w:rPr>
          <w:rFonts w:ascii="Times New Roman" w:hAnsi="Times New Roman" w:cs="Times New Roman"/>
          <w:color w:val="000000"/>
          <w:sz w:val="24"/>
          <w:szCs w:val="24"/>
        </w:rPr>
        <w:t>Глава III. Назначение проведения опроса</w:t>
      </w:r>
    </w:p>
    <w:bookmarkEnd w:id="19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0" w:name="sub_8"/>
      <w:r w:rsidRPr="002B13BC">
        <w:rPr>
          <w:rStyle w:val="a7"/>
          <w:color w:val="000000"/>
        </w:rPr>
        <w:t>Статья 8.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Инициатива проведения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1" w:name="sub_801"/>
      <w:bookmarkEnd w:id="20"/>
      <w:r w:rsidRPr="002B13BC">
        <w:rPr>
          <w:rFonts w:ascii="Times New Roman" w:hAnsi="Times New Roman" w:cs="Times New Roman"/>
          <w:sz w:val="24"/>
          <w:szCs w:val="24"/>
        </w:rPr>
        <w:t>1. Опрос по вопросам местного значения проводится по инициативе   Совета депутатов и Главы муниципального образования.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2" w:name="sub_802"/>
      <w:bookmarkEnd w:id="21"/>
      <w:r w:rsidRPr="002B13BC">
        <w:rPr>
          <w:rFonts w:ascii="Times New Roman" w:hAnsi="Times New Roman" w:cs="Times New Roman"/>
          <w:sz w:val="24"/>
          <w:szCs w:val="24"/>
        </w:rPr>
        <w:t>2. Опрос по вопросам изменения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Саратовской области.</w:t>
      </w:r>
    </w:p>
    <w:bookmarkEnd w:id="22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3" w:name="sub_9"/>
      <w:r w:rsidRPr="002B13BC">
        <w:rPr>
          <w:rStyle w:val="a7"/>
          <w:color w:val="000000"/>
        </w:rPr>
        <w:t>Статья 9.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Принятие решения о назначении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4" w:name="sub_901"/>
      <w:bookmarkEnd w:id="23"/>
      <w:r w:rsidRPr="002B13BC">
        <w:rPr>
          <w:rFonts w:ascii="Times New Roman" w:hAnsi="Times New Roman" w:cs="Times New Roman"/>
          <w:sz w:val="24"/>
          <w:szCs w:val="24"/>
        </w:rPr>
        <w:t>1. Решение о назначении опроса граждан принимается Советом депутатов муниципального образования, большинством голосов от числа присутствующих на заседании депутатов.</w:t>
      </w:r>
    </w:p>
    <w:bookmarkEnd w:id="24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В муниципальном правовом акте Совета депутатов </w:t>
      </w:r>
      <w:proofErr w:type="spellStart"/>
      <w:r w:rsidRPr="002B13BC">
        <w:rPr>
          <w:rFonts w:ascii="Times New Roman" w:hAnsi="Times New Roman" w:cs="Times New Roman"/>
          <w:sz w:val="24"/>
          <w:szCs w:val="24"/>
        </w:rPr>
        <w:t>Малоекатериновского</w:t>
      </w:r>
      <w:proofErr w:type="spellEnd"/>
      <w:r w:rsidRPr="002B13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назначении опроса граждан устанавливаются: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5" w:name="sub_9011"/>
      <w:r w:rsidRPr="002B13BC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6" w:name="sub_9012"/>
      <w:bookmarkEnd w:id="25"/>
      <w:proofErr w:type="gramStart"/>
      <w:r w:rsidRPr="002B13BC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7" w:name="sub_9013"/>
      <w:bookmarkEnd w:id="26"/>
      <w:r w:rsidRPr="002B13BC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8" w:name="sub_9014"/>
      <w:bookmarkEnd w:id="27"/>
      <w:r w:rsidRPr="002B13BC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9" w:name="sub_9015"/>
      <w:bookmarkEnd w:id="28"/>
      <w:r w:rsidRPr="002B13BC"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0" w:name="sub_9016"/>
      <w:bookmarkEnd w:id="29"/>
      <w:r w:rsidRPr="002B13BC">
        <w:rPr>
          <w:rFonts w:ascii="Times New Roman" w:hAnsi="Times New Roman" w:cs="Times New Roman"/>
          <w:sz w:val="24"/>
          <w:szCs w:val="24"/>
        </w:rPr>
        <w:t>6) вид опроса;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1" w:name="sub_9017"/>
      <w:bookmarkEnd w:id="30"/>
      <w:r w:rsidRPr="002B13BC">
        <w:rPr>
          <w:rFonts w:ascii="Times New Roman" w:hAnsi="Times New Roman" w:cs="Times New Roman"/>
          <w:sz w:val="24"/>
          <w:szCs w:val="24"/>
        </w:rPr>
        <w:t>7) территория, на которой проводится опрос граждан;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2" w:name="sub_9018"/>
      <w:bookmarkEnd w:id="31"/>
      <w:r w:rsidRPr="002B13BC">
        <w:rPr>
          <w:rFonts w:ascii="Times New Roman" w:hAnsi="Times New Roman" w:cs="Times New Roman"/>
          <w:sz w:val="24"/>
          <w:szCs w:val="24"/>
        </w:rPr>
        <w:t>8) форма доведения результатов опроса до органов государственной власти Саратовской области.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3" w:name="sub_902"/>
      <w:bookmarkEnd w:id="32"/>
      <w:r w:rsidRPr="002B13BC">
        <w:rPr>
          <w:rFonts w:ascii="Times New Roman" w:hAnsi="Times New Roman" w:cs="Times New Roman"/>
          <w:sz w:val="24"/>
          <w:szCs w:val="24"/>
        </w:rPr>
        <w:t>2. Опрос проводится не ранее одного месяца и не позднее трех месяцев со дня принятия решения о назначении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4" w:name="sub_903"/>
      <w:bookmarkEnd w:id="33"/>
      <w:r w:rsidRPr="002B13BC">
        <w:rPr>
          <w:rFonts w:ascii="Times New Roman" w:hAnsi="Times New Roman" w:cs="Times New Roman"/>
          <w:sz w:val="24"/>
          <w:szCs w:val="24"/>
        </w:rPr>
        <w:t xml:space="preserve">3. Жители муниципального образования должны быть проинформированы о </w:t>
      </w:r>
      <w:r w:rsidRPr="002B13BC">
        <w:rPr>
          <w:rFonts w:ascii="Times New Roman" w:hAnsi="Times New Roman" w:cs="Times New Roman"/>
          <w:sz w:val="24"/>
          <w:szCs w:val="24"/>
        </w:rPr>
        <w:lastRenderedPageBreak/>
        <w:t>проведении опроса граждан не менее чем за 10 дней до его проведения.</w:t>
      </w:r>
    </w:p>
    <w:bookmarkEnd w:id="34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5" w:name="sub_10"/>
      <w:r w:rsidRPr="002B13BC">
        <w:rPr>
          <w:rStyle w:val="a7"/>
          <w:color w:val="000000"/>
        </w:rPr>
        <w:t>Статья 10.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Комиссия по проведению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6" w:name="sub_1001"/>
      <w:bookmarkEnd w:id="35"/>
      <w:r w:rsidRPr="002B13BC">
        <w:rPr>
          <w:rFonts w:ascii="Times New Roman" w:hAnsi="Times New Roman" w:cs="Times New Roman"/>
          <w:sz w:val="24"/>
          <w:szCs w:val="24"/>
        </w:rPr>
        <w:t>1. В целях организации проведения опроса Совет депутатов муниципального образования формирует комиссию по проведению опроса (далее - комиссия). Порядок избрания и численный состав комиссии определяется Советом депутатов муниципального образования самостоятельно.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7" w:name="sub_1002"/>
      <w:bookmarkEnd w:id="36"/>
      <w:r w:rsidRPr="002B13BC">
        <w:rPr>
          <w:rFonts w:ascii="Times New Roman" w:hAnsi="Times New Roman" w:cs="Times New Roman"/>
          <w:sz w:val="24"/>
          <w:szCs w:val="24"/>
        </w:rPr>
        <w:t>2.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комиссии, заместител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>ей) председателя комиссии и секретаря комиссии.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8" w:name="sub_1003"/>
      <w:bookmarkEnd w:id="37"/>
      <w:r w:rsidRPr="002B13BC">
        <w:rPr>
          <w:rFonts w:ascii="Times New Roman" w:hAnsi="Times New Roman" w:cs="Times New Roman"/>
          <w:sz w:val="24"/>
          <w:szCs w:val="24"/>
        </w:rPr>
        <w:t>3. В случае проведения опроса в пунктах опроса комиссия утверждает количество и местонахождение пунктов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9" w:name="sub_1004"/>
      <w:bookmarkEnd w:id="38"/>
      <w:r w:rsidRPr="002B13BC">
        <w:rPr>
          <w:rFonts w:ascii="Times New Roman" w:hAnsi="Times New Roman" w:cs="Times New Roman"/>
          <w:sz w:val="24"/>
          <w:szCs w:val="24"/>
        </w:rPr>
        <w:t>4. Комиссия:</w:t>
      </w:r>
    </w:p>
    <w:bookmarkEnd w:id="39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организует исполнение настоящего Положения при проведении опроса;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2B13BC">
        <w:rPr>
          <w:rFonts w:ascii="Times New Roman" w:hAnsi="Times New Roman" w:cs="Times New Roman"/>
          <w:sz w:val="24"/>
          <w:szCs w:val="24"/>
        </w:rPr>
        <w:t>- организует оповещение жителей о вопросе (вопросах), выносимом на опрос, порядке, месте, периоде (дате) проведения опроса;</w:t>
      </w:r>
      <w:proofErr w:type="gramEnd"/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оборудует участки опроса;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устанавливает форму и обеспечивает изготовление опросных списков и опросных листов;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организует проведение голосования жителей при опросе в соответствии с установленным настоящим Положением порядком;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устанавливает результаты опроса;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настоящим Положением.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0" w:name="sub_1005"/>
      <w:r w:rsidRPr="002B13BC">
        <w:rPr>
          <w:rFonts w:ascii="Times New Roman" w:hAnsi="Times New Roman" w:cs="Times New Roman"/>
          <w:sz w:val="24"/>
          <w:szCs w:val="24"/>
        </w:rPr>
        <w:t>5. Полномочия комиссии прекращаются после официальной передачи результатов опроса Совету депутатов муниципального образования.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1" w:name="sub_1006"/>
      <w:bookmarkEnd w:id="40"/>
      <w:r w:rsidRPr="002B13BC">
        <w:rPr>
          <w:rFonts w:ascii="Times New Roman" w:hAnsi="Times New Roman" w:cs="Times New Roman"/>
          <w:sz w:val="24"/>
          <w:szCs w:val="24"/>
        </w:rPr>
        <w:t xml:space="preserve">6. Глава администрации муниципального образования обеспечивает комиссию необходимыми помещениями, материально-техническими и финансовыми средствами; осуществляет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расходованием выделенных средств. Работа комиссии ведется на общественных началах.</w:t>
      </w:r>
    </w:p>
    <w:bookmarkEnd w:id="41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2" w:name="sub_11"/>
      <w:r w:rsidRPr="002B13BC">
        <w:rPr>
          <w:rStyle w:val="a7"/>
          <w:color w:val="000000"/>
        </w:rPr>
        <w:t>Статья 11</w:t>
      </w:r>
      <w:r w:rsidRPr="002B13BC">
        <w:rPr>
          <w:rStyle w:val="a7"/>
        </w:rPr>
        <w:t>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Списки граждан, имеющих право на участие в опросе</w:t>
      </w:r>
    </w:p>
    <w:bookmarkEnd w:id="42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список участников опроса включаются жители, имеющие право на участие в опросе, постоянно или преимущественно проживающие на территории муниципального образования. В поселении список составляется комиссией по домам и улицам. В муниципальном образовании список составляется комиссией отдельно по каждому поселению, входящему в его состав.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качестве списка участников опроса может быть использован список избирателей.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Список участников опроса составляется в двух экземплярах и подписывается председателем и секретарем комиссии.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Список участников опроса составляется не позднее, чем за 10 дней до проведения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3" w:name="sub_12"/>
      <w:r w:rsidRPr="002B13BC">
        <w:rPr>
          <w:rStyle w:val="a7"/>
          <w:color w:val="000000"/>
        </w:rPr>
        <w:t>Статья 12</w:t>
      </w:r>
      <w:r w:rsidRPr="002B13BC">
        <w:rPr>
          <w:rStyle w:val="a7"/>
        </w:rPr>
        <w:t>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Опросный лист</w:t>
      </w:r>
    </w:p>
    <w:bookmarkEnd w:id="43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lastRenderedPageBreak/>
        <w:t>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"За" или "Против", под которыми помещаются пустые квадраты.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Опросный лист, применяемый для поименного голосования, должен иметь свободное место для внесения данных о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голосующем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>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Опросный лист содержит разъяснение о порядке его заполнения. Форму опросного листа устанавливает комиссия. В правом верхнем углу листа ставятся подписи двух членов комиссии.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4" w:name="sub_13"/>
      <w:r w:rsidRPr="002B13BC">
        <w:rPr>
          <w:rStyle w:val="a7"/>
          <w:color w:val="000000"/>
        </w:rPr>
        <w:t>Статья 13.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Участки опроса</w:t>
      </w:r>
    </w:p>
    <w:bookmarkEnd w:id="44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Территория опроса может составлять единый участок опроса или по решению комиссии поделена на несколько участков опроса. Границы участка опроса могут совпадать с границами избирательного участка.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Участки опроса должны иметь специально оборудованные помещения для голосования на время проведения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Проведение голосования при опросе на участках обеспечивают члены комиссии, направленные на участок, возглавляемые одним из заместителей председателя комиссии.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Комиссия не позднее, чем за 10 дней оповещает жителей о создании участка (участков) опроса, его местонахождении и времени голосования.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Житель, имеющий право на участие в опросе, может реализовать это право только на том участке, где он включен в список участников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5" w:name="sub_14"/>
      <w:r w:rsidRPr="002B13BC">
        <w:rPr>
          <w:rStyle w:val="a7"/>
          <w:color w:val="000000"/>
        </w:rPr>
        <w:t>Статья 14.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Опросный список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6" w:name="sub_1401"/>
      <w:bookmarkEnd w:id="45"/>
      <w:r w:rsidRPr="002B13BC">
        <w:rPr>
          <w:rFonts w:ascii="Times New Roman" w:hAnsi="Times New Roman" w:cs="Times New Roman"/>
          <w:sz w:val="24"/>
          <w:szCs w:val="24"/>
        </w:rPr>
        <w:t>1.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 голосующего словами "За" или "Против" и оставляется место для подписи участников голосования.</w:t>
      </w:r>
    </w:p>
    <w:bookmarkEnd w:id="46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При вынесении на опрос нескольких вопросов они располагаются в опросном листе последовательно.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7" w:name="sub_1402"/>
      <w:r w:rsidRPr="002B13BC">
        <w:rPr>
          <w:rFonts w:ascii="Times New Roman" w:hAnsi="Times New Roman" w:cs="Times New Roman"/>
          <w:sz w:val="24"/>
          <w:szCs w:val="24"/>
        </w:rPr>
        <w:t>2. Опросный список подписывается председателем и секретарем комиссии на каждой странице.</w:t>
      </w:r>
    </w:p>
    <w:bookmarkEnd w:id="47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sub_400"/>
      <w:r w:rsidRPr="002B13BC">
        <w:rPr>
          <w:rFonts w:ascii="Times New Roman" w:hAnsi="Times New Roman" w:cs="Times New Roman"/>
          <w:color w:val="000000"/>
          <w:sz w:val="24"/>
          <w:szCs w:val="24"/>
        </w:rPr>
        <w:t>Глава IV. Порядок проведения опроса и установления его результатов</w:t>
      </w:r>
    </w:p>
    <w:bookmarkEnd w:id="48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49" w:name="sub_15"/>
      <w:r w:rsidRPr="002B13BC">
        <w:rPr>
          <w:rStyle w:val="a7"/>
          <w:color w:val="000000"/>
        </w:rPr>
        <w:t>Статья 15</w:t>
      </w:r>
      <w:r w:rsidRPr="002B13BC">
        <w:rPr>
          <w:rStyle w:val="a7"/>
        </w:rPr>
        <w:t>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Проведение опроса</w:t>
      </w:r>
    </w:p>
    <w:bookmarkEnd w:id="49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Опрос проводится в удобное для жителей время согласно решению Совета депутатов муниципального образования.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0" w:name="sub_16"/>
      <w:r w:rsidRPr="002B13BC">
        <w:rPr>
          <w:rStyle w:val="a7"/>
          <w:color w:val="000000"/>
        </w:rPr>
        <w:t>Статья 16.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Гласность при подготовке и проведении опроса</w:t>
      </w:r>
    </w:p>
    <w:bookmarkEnd w:id="50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Заинтересованным сторонам должно быть предоставлено равное право на изложение своих взглядов по вопросу (вопросам), выносимому на опрос. Способы проведения агитации устанавливаются комиссией по проведению опроса. В период проведения опроса агитация запрещается.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1" w:name="sub_17"/>
      <w:r w:rsidRPr="002B13BC">
        <w:rPr>
          <w:rStyle w:val="a7"/>
          <w:color w:val="000000"/>
        </w:rPr>
        <w:t>Статья 17.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Голосование на собраниях жителей</w:t>
      </w:r>
    </w:p>
    <w:bookmarkEnd w:id="51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Комиссия вправе провести собрание участников опроса для проведения голосования </w:t>
      </w:r>
      <w:r w:rsidRPr="002B13BC">
        <w:rPr>
          <w:rFonts w:ascii="Times New Roman" w:hAnsi="Times New Roman" w:cs="Times New Roman"/>
          <w:sz w:val="24"/>
          <w:szCs w:val="24"/>
        </w:rPr>
        <w:lastRenderedPageBreak/>
        <w:t>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вопросы граждан, однако обсуждение не проводится.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Голосование на собрании проводится, открыто по каждому вопросу отдельно "За" и отдельно "Против".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Собрание правомочно, если в нем приняло участие более 20 процентов жителей, имеющих право на участие в опросе.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2" w:name="sub_18"/>
      <w:r w:rsidRPr="002B13BC">
        <w:rPr>
          <w:rStyle w:val="a7"/>
          <w:color w:val="000000"/>
        </w:rPr>
        <w:t>Статья 18</w:t>
      </w:r>
      <w:r w:rsidRPr="002B13BC">
        <w:rPr>
          <w:rStyle w:val="a7"/>
        </w:rPr>
        <w:t>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Тайное голосование при опросе</w:t>
      </w:r>
    </w:p>
    <w:bookmarkEnd w:id="52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и установлены ящики для голосования, которые на время голосования опечатываются.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Опросный лист выдается голосующему членами комиссии по списку участников опроса.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При получении опросного листа голосующий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голосующему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помощь, расписывается в списке участников опроса в графе "Подпись участника опроса о получении опросного листа" с указанием своей фамилии.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Опросный лист заполняется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голосующим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При голосовании участник опроса ставит любой знак в квадрате под словом "За" или "Против" в соответствии со своим волеизъявлением. Члены комиссии обеспечивают тайну голосования.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голосующему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3" w:name="sub_19"/>
      <w:r w:rsidRPr="002B13BC">
        <w:rPr>
          <w:rStyle w:val="a7"/>
          <w:color w:val="000000"/>
        </w:rPr>
        <w:t>Статья 19.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Поименное голосование при опросе</w:t>
      </w:r>
    </w:p>
    <w:bookmarkEnd w:id="53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</w:t>
      </w:r>
      <w:r w:rsidRPr="002B13BC">
        <w:rPr>
          <w:rFonts w:ascii="Times New Roman" w:hAnsi="Times New Roman" w:cs="Times New Roman"/>
          <w:sz w:val="24"/>
          <w:szCs w:val="24"/>
        </w:rPr>
        <w:lastRenderedPageBreak/>
        <w:t>жительства, в опросном списке против своей фамилии ставит знак "плюс" или любой другой знак в графе, соответствующей его волеизъявлению, и расписывается.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Поименное голосование может проводиться по опросным листам в пунктах проведения опроса голосования либо по месту жительства участников опроса. Голосующий записывает в опросный лист свою фамилию, имя и отчество, адрес, ставит любой знак в квадрате под словом "За" или "Против"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4" w:name="sub_20"/>
      <w:r w:rsidRPr="002B13BC">
        <w:rPr>
          <w:rStyle w:val="a7"/>
          <w:color w:val="000000"/>
        </w:rPr>
        <w:t>Статья 20.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Установление результатов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5" w:name="sub_2001"/>
      <w:bookmarkEnd w:id="54"/>
      <w:r w:rsidRPr="002B13BC">
        <w:rPr>
          <w:rFonts w:ascii="Times New Roman" w:hAnsi="Times New Roman" w:cs="Times New Roman"/>
          <w:sz w:val="24"/>
          <w:szCs w:val="24"/>
        </w:rPr>
        <w:t>1. После проведения опроса комиссия подсчитывает результаты голосования. На основании полученных результатов составляется протокол, в котором указываются следующие данные: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6" w:name="sub_20011"/>
      <w:bookmarkEnd w:id="55"/>
      <w:r w:rsidRPr="002B13BC">
        <w:rPr>
          <w:rFonts w:ascii="Times New Roman" w:hAnsi="Times New Roman" w:cs="Times New Roman"/>
          <w:sz w:val="24"/>
          <w:szCs w:val="24"/>
        </w:rPr>
        <w:t>а) общее число граждан, имеющих право на участие в опросе;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7" w:name="sub_20012"/>
      <w:bookmarkEnd w:id="56"/>
      <w:r w:rsidRPr="002B13BC">
        <w:rPr>
          <w:rFonts w:ascii="Times New Roman" w:hAnsi="Times New Roman" w:cs="Times New Roman"/>
          <w:sz w:val="24"/>
          <w:szCs w:val="24"/>
        </w:rPr>
        <w:t>б) число граждан, принявших участие в опросе;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8" w:name="sub_20013"/>
      <w:bookmarkEnd w:id="57"/>
      <w:r w:rsidRPr="002B13BC">
        <w:rPr>
          <w:rFonts w:ascii="Times New Roman" w:hAnsi="Times New Roman" w:cs="Times New Roman"/>
          <w:sz w:val="24"/>
          <w:szCs w:val="24"/>
        </w:rPr>
        <w:t>в) число записей в опросном списке, оказавшихся недействительными; число опросных листов, признанных недействительными;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59" w:name="sub_20014"/>
      <w:bookmarkEnd w:id="58"/>
      <w:r w:rsidRPr="002B13BC">
        <w:rPr>
          <w:rFonts w:ascii="Times New Roman" w:hAnsi="Times New Roman" w:cs="Times New Roman"/>
          <w:sz w:val="24"/>
          <w:szCs w:val="24"/>
        </w:rPr>
        <w:t>г) количество голосов, поданных "За" вопрос, вынесенный на опрос;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0" w:name="sub_20015"/>
      <w:bookmarkEnd w:id="59"/>
      <w:proofErr w:type="spellStart"/>
      <w:r w:rsidRPr="002B13B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13BC">
        <w:rPr>
          <w:rFonts w:ascii="Times New Roman" w:hAnsi="Times New Roman" w:cs="Times New Roman"/>
          <w:sz w:val="24"/>
          <w:szCs w:val="24"/>
        </w:rPr>
        <w:t>) количество голосов, поданных "Против" вопроса, вынесенного на опрос;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1" w:name="sub_20016"/>
      <w:bookmarkEnd w:id="60"/>
      <w:r w:rsidRPr="002B13BC">
        <w:rPr>
          <w:rFonts w:ascii="Times New Roman" w:hAnsi="Times New Roman" w:cs="Times New Roman"/>
          <w:sz w:val="24"/>
          <w:szCs w:val="24"/>
        </w:rPr>
        <w:t>е) одно из следующих решений:</w:t>
      </w:r>
    </w:p>
    <w:bookmarkEnd w:id="61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- признание опроса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>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- признание опроса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>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 xml:space="preserve">- признание опроса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>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2" w:name="sub_20017"/>
      <w:r w:rsidRPr="002B13BC">
        <w:rPr>
          <w:rFonts w:ascii="Times New Roman" w:hAnsi="Times New Roman" w:cs="Times New Roman"/>
          <w:sz w:val="24"/>
          <w:szCs w:val="24"/>
        </w:rPr>
        <w:t>ж)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3" w:name="sub_2002"/>
      <w:bookmarkEnd w:id="62"/>
      <w:r w:rsidRPr="002B13BC">
        <w:rPr>
          <w:rFonts w:ascii="Times New Roman" w:hAnsi="Times New Roman" w:cs="Times New Roman"/>
          <w:sz w:val="24"/>
          <w:szCs w:val="24"/>
        </w:rPr>
        <w:t>2.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4" w:name="sub_2003"/>
      <w:bookmarkEnd w:id="63"/>
      <w:r w:rsidRPr="002B13B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  <w:proofErr w:type="gramEnd"/>
    </w:p>
    <w:bookmarkEnd w:id="64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Недействительными признаются опросные листы не 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5" w:name="sub_2004"/>
      <w:r w:rsidRPr="002B13BC">
        <w:rPr>
          <w:rFonts w:ascii="Times New Roman" w:hAnsi="Times New Roman" w:cs="Times New Roman"/>
          <w:sz w:val="24"/>
          <w:szCs w:val="24"/>
        </w:rPr>
        <w:t>4. Комиссия признает опрос состоявшимся, если в нем приняло участие более 20% граждан, имеющих право на участие в опросе.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6" w:name="sub_2005"/>
      <w:bookmarkEnd w:id="65"/>
      <w:r w:rsidRPr="002B13BC">
        <w:rPr>
          <w:rFonts w:ascii="Times New Roman" w:hAnsi="Times New Roman" w:cs="Times New Roman"/>
          <w:sz w:val="24"/>
          <w:szCs w:val="24"/>
        </w:rPr>
        <w:t>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7" w:name="sub_2006"/>
      <w:bookmarkEnd w:id="66"/>
      <w:r w:rsidRPr="002B13BC">
        <w:rPr>
          <w:rFonts w:ascii="Times New Roman" w:hAnsi="Times New Roman" w:cs="Times New Roman"/>
          <w:sz w:val="24"/>
          <w:szCs w:val="24"/>
        </w:rPr>
        <w:t>6. Комиссия признает опрос несостоявшимся в случае, если число граждан, принявших участие в опросе, не составило 20% от общего числа граждан, имеющих право на участие в опросе, а также, если количество действительных записей в опросном списке оказалось меньше чем 20% граждан, имеющих право на участие в опросе.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8" w:name="sub_2007"/>
      <w:bookmarkEnd w:id="67"/>
      <w:r w:rsidRPr="002B13BC">
        <w:rPr>
          <w:rFonts w:ascii="Times New Roman" w:hAnsi="Times New Roman" w:cs="Times New Roman"/>
          <w:sz w:val="24"/>
          <w:szCs w:val="24"/>
        </w:rPr>
        <w:t>7. Протокол о результатах опроса составляется в 3 экземплярах и подписывается членами комиссии. Один экземпляр протокола остается в комиссии, второй вместе с опросными списками направляется в Совет депутатов муниципального образования. 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69" w:name="sub_2008"/>
      <w:bookmarkEnd w:id="68"/>
      <w:r w:rsidRPr="002B13BC">
        <w:rPr>
          <w:rFonts w:ascii="Times New Roman" w:hAnsi="Times New Roman" w:cs="Times New Roman"/>
          <w:sz w:val="24"/>
          <w:szCs w:val="24"/>
        </w:rPr>
        <w:t xml:space="preserve">8. Член комиссии, не согласный с протоколом в целом или отдельными его </w:t>
      </w:r>
      <w:r w:rsidRPr="002B13BC">
        <w:rPr>
          <w:rFonts w:ascii="Times New Roman" w:hAnsi="Times New Roman" w:cs="Times New Roman"/>
          <w:sz w:val="24"/>
          <w:szCs w:val="24"/>
        </w:rPr>
        <w:lastRenderedPageBreak/>
        <w:t>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0" w:name="sub_2009"/>
      <w:bookmarkEnd w:id="69"/>
      <w:r w:rsidRPr="002B13BC">
        <w:rPr>
          <w:rFonts w:ascii="Times New Roman" w:hAnsi="Times New Roman" w:cs="Times New Roman"/>
          <w:sz w:val="24"/>
          <w:szCs w:val="24"/>
        </w:rPr>
        <w:t xml:space="preserve">9. Материалы опроса в течение всего </w:t>
      </w:r>
      <w:proofErr w:type="gramStart"/>
      <w:r w:rsidRPr="002B13BC">
        <w:rPr>
          <w:rFonts w:ascii="Times New Roman" w:hAnsi="Times New Roman" w:cs="Times New Roman"/>
          <w:sz w:val="24"/>
          <w:szCs w:val="24"/>
        </w:rPr>
        <w:t>срока полномочий депутатов представительного органа муниципального образования</w:t>
      </w:r>
      <w:proofErr w:type="gramEnd"/>
      <w:r w:rsidRPr="002B13BC">
        <w:rPr>
          <w:rFonts w:ascii="Times New Roman" w:hAnsi="Times New Roman" w:cs="Times New Roman"/>
          <w:sz w:val="24"/>
          <w:szCs w:val="24"/>
        </w:rPr>
        <w:t xml:space="preserve"> хранятся в администрации муниципального образования, а затем направляются на хранение в муниципальный архив.</w:t>
      </w:r>
    </w:p>
    <w:bookmarkEnd w:id="70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Срок хранения указанных материалов определяется Советом депутатов муниципального образования, но не может быть менее 4 лет.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1" w:name="sub_21"/>
      <w:r w:rsidRPr="002B13BC">
        <w:rPr>
          <w:rStyle w:val="a7"/>
          <w:color w:val="000000"/>
        </w:rPr>
        <w:t>Статья 21.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Результаты опроса</w:t>
      </w:r>
    </w:p>
    <w:bookmarkEnd w:id="71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Результаты опроса доводятся комиссией по проведению опроса до населения через средства массовой информации не позднее 10 дней со дня окончания проведения опроса.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Результаты опроса учитываются при принятии решений органами местного самоуправления и должностными лицами местного самоуправления, а также органами государственной власти Саратовской области.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В случае принятия органами местного самоуправления и должностными лицами местного самоуправления решений, противоречащих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2" w:name="sub_22"/>
      <w:r w:rsidRPr="002B13BC">
        <w:rPr>
          <w:rStyle w:val="a7"/>
          <w:color w:val="000000"/>
        </w:rPr>
        <w:t>Статья 22</w:t>
      </w:r>
      <w:r w:rsidRPr="002B13BC">
        <w:rPr>
          <w:rStyle w:val="a7"/>
        </w:rPr>
        <w:t>.</w:t>
      </w:r>
      <w:r w:rsidRPr="002B13BC">
        <w:rPr>
          <w:rFonts w:ascii="Times New Roman" w:hAnsi="Times New Roman" w:cs="Times New Roman"/>
          <w:sz w:val="24"/>
          <w:szCs w:val="24"/>
        </w:rPr>
        <w:t xml:space="preserve"> Финансовое обеспечение проведения опроса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3" w:name="sub_2201"/>
      <w:bookmarkEnd w:id="72"/>
      <w:r w:rsidRPr="002B13BC">
        <w:rPr>
          <w:rFonts w:ascii="Times New Roman" w:hAnsi="Times New Roman" w:cs="Times New Roman"/>
          <w:sz w:val="24"/>
          <w:szCs w:val="24"/>
        </w:rPr>
        <w:t>1. Финансирование мероприятий, связанных с подготовкой и проведением опроса граждан, осуществляется: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4" w:name="sub_22011"/>
      <w:bookmarkEnd w:id="73"/>
      <w:r w:rsidRPr="002B13BC">
        <w:rPr>
          <w:rFonts w:ascii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самоуправления;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5" w:name="sub_22012"/>
      <w:bookmarkEnd w:id="74"/>
      <w:r w:rsidRPr="002B13BC">
        <w:rPr>
          <w:rFonts w:ascii="Times New Roman" w:hAnsi="Times New Roman" w:cs="Times New Roman"/>
          <w:sz w:val="24"/>
          <w:szCs w:val="24"/>
        </w:rPr>
        <w:t>2) за счет средств бюджета Саратовской области - при проведении опроса по инициативе органов государственной власти Саратовской области.</w:t>
      </w:r>
    </w:p>
    <w:bookmarkEnd w:id="75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sub_500"/>
      <w:r w:rsidRPr="002B13BC">
        <w:rPr>
          <w:rFonts w:ascii="Times New Roman" w:hAnsi="Times New Roman" w:cs="Times New Roman"/>
          <w:color w:val="000000"/>
          <w:sz w:val="24"/>
          <w:szCs w:val="24"/>
        </w:rPr>
        <w:t>Глава V. Заключительные положения</w:t>
      </w:r>
    </w:p>
    <w:bookmarkEnd w:id="76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77" w:name="sub_23"/>
      <w:r w:rsidRPr="002B13BC">
        <w:rPr>
          <w:rStyle w:val="a7"/>
          <w:color w:val="000000"/>
        </w:rPr>
        <w:t>Статья 23.</w:t>
      </w:r>
      <w:r w:rsidRPr="002B13BC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нарушения прав граждан на участие в опросе</w:t>
      </w:r>
    </w:p>
    <w:bookmarkEnd w:id="77"/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  <w:r w:rsidRPr="002B13BC">
        <w:rPr>
          <w:rFonts w:ascii="Times New Roman" w:hAnsi="Times New Roman" w:cs="Times New Roman"/>
          <w:sz w:val="24"/>
          <w:szCs w:val="24"/>
        </w:rPr>
        <w:t>Лица, путем насилия, подкупа, угроз,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D14295" w:rsidRPr="002B13BC" w:rsidRDefault="00D14295" w:rsidP="00D142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4295" w:rsidRPr="002B13BC" w:rsidRDefault="00D14295" w:rsidP="00D14295">
      <w:pPr>
        <w:ind w:firstLine="709"/>
        <w:jc w:val="both"/>
      </w:pPr>
    </w:p>
    <w:p w:rsidR="00D14295" w:rsidRPr="002B13BC" w:rsidRDefault="00D14295" w:rsidP="00D14295">
      <w:pPr>
        <w:jc w:val="both"/>
        <w:rPr>
          <w:b/>
        </w:rPr>
      </w:pPr>
    </w:p>
    <w:p w:rsidR="00D14295" w:rsidRPr="002B13BC" w:rsidRDefault="00D14295" w:rsidP="00D14295">
      <w:pPr>
        <w:rPr>
          <w:b/>
        </w:rPr>
      </w:pPr>
    </w:p>
    <w:p w:rsidR="00D14295" w:rsidRPr="002B13BC" w:rsidRDefault="00D14295" w:rsidP="00D14295">
      <w:pPr>
        <w:rPr>
          <w:b/>
        </w:rPr>
      </w:pPr>
    </w:p>
    <w:p w:rsidR="00D14295" w:rsidRPr="002B13BC" w:rsidRDefault="00D14295" w:rsidP="00D14295">
      <w:pPr>
        <w:widowControl w:val="0"/>
        <w:autoSpaceDE w:val="0"/>
        <w:autoSpaceDN w:val="0"/>
        <w:adjustRightInd w:val="0"/>
        <w:rPr>
          <w:b/>
        </w:rPr>
      </w:pPr>
      <w:r w:rsidRPr="002B13BC">
        <w:rPr>
          <w:b/>
        </w:rPr>
        <w:t>Секретарь Совета депутатов____________________ П.А.Ищенко</w:t>
      </w:r>
    </w:p>
    <w:p w:rsidR="00D14295" w:rsidRPr="002B13BC" w:rsidRDefault="00D14295" w:rsidP="00D14295"/>
    <w:p w:rsidR="00581EC0" w:rsidRDefault="00581EC0" w:rsidP="00581EC0"/>
    <w:p w:rsidR="00581EC0" w:rsidRDefault="00581EC0" w:rsidP="00581EC0"/>
    <w:p w:rsidR="00581EC0" w:rsidRDefault="00581EC0" w:rsidP="00581EC0">
      <w:pPr>
        <w:jc w:val="both"/>
      </w:pPr>
    </w:p>
    <w:sectPr w:rsidR="00581EC0" w:rsidSect="00A40E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5DC"/>
    <w:multiLevelType w:val="hybridMultilevel"/>
    <w:tmpl w:val="22FA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5F74"/>
    <w:multiLevelType w:val="hybridMultilevel"/>
    <w:tmpl w:val="0C3A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4DE4"/>
    <w:multiLevelType w:val="hybridMultilevel"/>
    <w:tmpl w:val="D70A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EC0"/>
    <w:rsid w:val="00024AC5"/>
    <w:rsid w:val="00070BEE"/>
    <w:rsid w:val="000E6FAB"/>
    <w:rsid w:val="00184D16"/>
    <w:rsid w:val="002F6A52"/>
    <w:rsid w:val="00325432"/>
    <w:rsid w:val="00405AC5"/>
    <w:rsid w:val="004208FB"/>
    <w:rsid w:val="005362D6"/>
    <w:rsid w:val="00581EC0"/>
    <w:rsid w:val="005D73BC"/>
    <w:rsid w:val="008E4353"/>
    <w:rsid w:val="009561E6"/>
    <w:rsid w:val="00A40E51"/>
    <w:rsid w:val="00A97E8C"/>
    <w:rsid w:val="00B149B2"/>
    <w:rsid w:val="00C77EAE"/>
    <w:rsid w:val="00D14295"/>
    <w:rsid w:val="00E66C4B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2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E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81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1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7E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429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Стиль"/>
    <w:rsid w:val="00D14295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rsid w:val="00D14295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2009-12-10T13:03:00Z</cp:lastPrinted>
  <dcterms:created xsi:type="dcterms:W3CDTF">2017-05-03T06:04:00Z</dcterms:created>
  <dcterms:modified xsi:type="dcterms:W3CDTF">2017-05-03T06:04:00Z</dcterms:modified>
</cp:coreProperties>
</file>