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9" w:rsidRPr="00DF03A9" w:rsidRDefault="00DF03A9" w:rsidP="00DF03A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F0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DF0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03A9" w:rsidRPr="00DF03A9" w:rsidRDefault="00505CE8" w:rsidP="00DF03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02 декабря 2015 года № 123-п</w:t>
      </w:r>
    </w:p>
    <w:p w:rsidR="00DF03A9" w:rsidRPr="00DF03A9" w:rsidRDefault="00DF03A9" w:rsidP="00DF03A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03A9" w:rsidRPr="00DF03A9" w:rsidRDefault="00DF03A9" w:rsidP="00DF03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03A9">
        <w:rPr>
          <w:rFonts w:ascii="Times New Roman" w:hAnsi="Times New Roman" w:cs="Times New Roman"/>
          <w:b/>
          <w:sz w:val="28"/>
          <w:szCs w:val="28"/>
        </w:rPr>
        <w:t>«Об определении случаев банковского сопровождения контрактов»</w:t>
      </w:r>
    </w:p>
    <w:p w:rsidR="00DF03A9" w:rsidRPr="00DF03A9" w:rsidRDefault="00DF03A9" w:rsidP="00DF03A9">
      <w:pPr>
        <w:spacing w:after="0"/>
        <w:rPr>
          <w:b/>
        </w:rPr>
      </w:pPr>
    </w:p>
    <w:p w:rsidR="00DF03A9" w:rsidRDefault="00DF03A9" w:rsidP="00DF0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03A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35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</w:p>
    <w:p w:rsidR="00797951" w:rsidRDefault="00797951" w:rsidP="00DF0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51" w:rsidRPr="00DF03A9" w:rsidRDefault="00DF03A9" w:rsidP="00DF0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F03A9" w:rsidRDefault="00DF03A9" w:rsidP="00DF0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3A9">
        <w:rPr>
          <w:rFonts w:ascii="Times New Roman" w:hAnsi="Times New Roman" w:cs="Times New Roman"/>
          <w:sz w:val="28"/>
          <w:szCs w:val="28"/>
        </w:rPr>
        <w:t xml:space="preserve">Установить, что обязательное осуществление банковского сопровождения контрактов, заключаемых для обеспечения нужд </w:t>
      </w:r>
      <w:r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DF03A9">
        <w:rPr>
          <w:rFonts w:ascii="Times New Roman" w:hAnsi="Times New Roman" w:cs="Times New Roman"/>
          <w:sz w:val="28"/>
          <w:szCs w:val="28"/>
        </w:rPr>
        <w:t>муниципального образования, осуществляется в случае, если начальная (максимальная) цена контракта, заключаемого по результатам определения поставщика (подрядчика, исполнителя), либо цена контракта, заключаемого с единственным поставщиком (подрядчиком,</w:t>
      </w:r>
      <w:proofErr w:type="gramEnd"/>
      <w:r w:rsidRPr="00DF03A9">
        <w:rPr>
          <w:rFonts w:ascii="Times New Roman" w:hAnsi="Times New Roman" w:cs="Times New Roman"/>
          <w:sz w:val="28"/>
          <w:szCs w:val="28"/>
        </w:rPr>
        <w:t xml:space="preserve"> исполнителем), составляет сто миллионов рублей или более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A9" w:rsidRDefault="00DF03A9" w:rsidP="00DF0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3A9">
        <w:rPr>
          <w:rFonts w:ascii="Times New Roman" w:hAnsi="Times New Roman" w:cs="Times New Roman"/>
          <w:sz w:val="28"/>
          <w:szCs w:val="28"/>
        </w:rPr>
        <w:t>Установить, что привлечение банка в целях банковского сопровождения контракта осуществляется поставщиком (подрядчиком, исполнителем).</w:t>
      </w:r>
    </w:p>
    <w:p w:rsidR="00DF03A9" w:rsidRDefault="00DF03A9" w:rsidP="00DF0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3A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F03A9" w:rsidRPr="00DF03A9" w:rsidRDefault="00DF03A9" w:rsidP="00DF0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3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опубликованию (обнародованию).</w:t>
      </w:r>
    </w:p>
    <w:p w:rsidR="00DF03A9" w:rsidRDefault="00DF03A9" w:rsidP="00DF0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81C" w:rsidRPr="00DF03A9" w:rsidRDefault="00DF03A9" w:rsidP="00DF0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A9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П.А. Ищенко</w:t>
      </w:r>
    </w:p>
    <w:sectPr w:rsidR="00A6181C" w:rsidRPr="00DF03A9" w:rsidSect="00A6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A73"/>
    <w:multiLevelType w:val="hybridMultilevel"/>
    <w:tmpl w:val="17A2122C"/>
    <w:lvl w:ilvl="0" w:tplc="BCEAE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03A9"/>
    <w:rsid w:val="00201A87"/>
    <w:rsid w:val="00505CE8"/>
    <w:rsid w:val="006A4CB9"/>
    <w:rsid w:val="00797951"/>
    <w:rsid w:val="00815207"/>
    <w:rsid w:val="00A6181C"/>
    <w:rsid w:val="00AE534F"/>
    <w:rsid w:val="00D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Your Company Name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2015-12-02T04:52:00Z</dcterms:created>
  <dcterms:modified xsi:type="dcterms:W3CDTF">2015-12-02T04:52:00Z</dcterms:modified>
</cp:coreProperties>
</file>