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7D" w:rsidRPr="00FF577D" w:rsidRDefault="00FF577D" w:rsidP="00FF57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F577D">
        <w:rPr>
          <w:rFonts w:ascii="Times New Roman" w:hAnsi="Times New Roman" w:cs="Times New Roman"/>
          <w:b/>
          <w:sz w:val="26"/>
          <w:szCs w:val="26"/>
        </w:rPr>
        <w:t>Уплата задолженн</w:t>
      </w:r>
      <w:r>
        <w:rPr>
          <w:rFonts w:ascii="Times New Roman" w:hAnsi="Times New Roman" w:cs="Times New Roman"/>
          <w:b/>
          <w:sz w:val="26"/>
          <w:szCs w:val="26"/>
        </w:rPr>
        <w:t>ости поможет избежать применения</w:t>
      </w:r>
      <w:r w:rsidRPr="00FF577D">
        <w:rPr>
          <w:rFonts w:ascii="Times New Roman" w:hAnsi="Times New Roman" w:cs="Times New Roman"/>
          <w:b/>
          <w:sz w:val="26"/>
          <w:szCs w:val="26"/>
        </w:rPr>
        <w:t xml:space="preserve"> мер принудительного взыскания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УФНС России по Саратовской области напоминает,  что 2 декабря 2024 года истек срок уплаты имущественных налогов за 2023 год (земельного налога, транспортного  налога, налога на имущество физических лиц). С 3 декабря 2024 года неуплаченная сумма является задолженностью, на ко</w:t>
      </w:r>
      <w:r w:rsidR="00A16847">
        <w:rPr>
          <w:rFonts w:ascii="Times New Roman" w:hAnsi="Times New Roman" w:cs="Times New Roman"/>
          <w:sz w:val="26"/>
          <w:szCs w:val="26"/>
        </w:rPr>
        <w:t>торую ежедневно начисляется пеня</w:t>
      </w:r>
      <w:r w:rsidRPr="00FF57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Сумму задолженности по налогам можно узнать с помощью сервиса  «Личный кабинет налогопла</w:t>
      </w:r>
      <w:r w:rsidR="001E51BC">
        <w:rPr>
          <w:rFonts w:ascii="Times New Roman" w:hAnsi="Times New Roman" w:cs="Times New Roman"/>
          <w:sz w:val="26"/>
          <w:szCs w:val="26"/>
        </w:rPr>
        <w:t>тельщика физического лица», на Е</w:t>
      </w:r>
      <w:r w:rsidRPr="00FF577D">
        <w:rPr>
          <w:rFonts w:ascii="Times New Roman" w:hAnsi="Times New Roman" w:cs="Times New Roman"/>
          <w:sz w:val="26"/>
          <w:szCs w:val="26"/>
        </w:rPr>
        <w:t>дином портале «</w:t>
      </w:r>
      <w:proofErr w:type="spellStart"/>
      <w:r w:rsidRPr="00FF577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FF577D">
        <w:rPr>
          <w:rFonts w:ascii="Times New Roman" w:hAnsi="Times New Roman" w:cs="Times New Roman"/>
          <w:sz w:val="26"/>
          <w:szCs w:val="26"/>
        </w:rPr>
        <w:t>», а также при обращении в налоговый орган.</w:t>
      </w:r>
    </w:p>
    <w:p w:rsidR="00FF577D" w:rsidRPr="00FF577D" w:rsidRDefault="001E51BC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</w:t>
      </w:r>
      <w:r w:rsidR="00FF577D" w:rsidRPr="00FF577D">
        <w:rPr>
          <w:rFonts w:ascii="Times New Roman" w:hAnsi="Times New Roman" w:cs="Times New Roman"/>
          <w:sz w:val="26"/>
          <w:szCs w:val="26"/>
        </w:rPr>
        <w:t xml:space="preserve">роверить наличие задолженности можно в мобильных сервисах банков. Рассказываем, как это сделать: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авторизоваться в приложении и войти в личный кабинет;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далее нужно перейти в раздел «Платежи»;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затем во вкладку для оплаты государственных платежей;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выбрать Федеральную налоговую службу;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ввести ИНН налогоплательщика;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проверить наличие задолженности и произвести оплату.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Если просроченная задолженность существует - ее необходимо оплатить. Если же просроченная задолженность отсутствует – появится информация о том, что задолженность не найдена. Обращаем внимание, что погасить задолженность и оплатить налоги можно не только за себя.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Существует несколько способов уплаты налогов: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мобильного приложения «Налоги ФЛ»;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личном кабинете налогоплательщика для физических лиц на сайте ФНС России (www.nalog.gov.ru);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электронного сервиса ФНС России «Уплата налогов и пошлин»;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мобильных сервисах банков;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МФЦ или отделениях банков.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  Обращаем Ваше внимание, что в случае неуплаты налогов в установленный законодательством срок к должникам будут применены меры принудительного взыскания.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Уплатив налоги</w:t>
      </w:r>
      <w:r w:rsidR="00A16847">
        <w:rPr>
          <w:rFonts w:ascii="Times New Roman" w:hAnsi="Times New Roman" w:cs="Times New Roman"/>
          <w:sz w:val="26"/>
          <w:szCs w:val="26"/>
        </w:rPr>
        <w:t xml:space="preserve">, </w:t>
      </w:r>
      <w:r w:rsidRPr="00FF577D">
        <w:rPr>
          <w:rFonts w:ascii="Times New Roman" w:hAnsi="Times New Roman" w:cs="Times New Roman"/>
          <w:sz w:val="26"/>
          <w:szCs w:val="26"/>
        </w:rPr>
        <w:t>вы избежите рисков: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увеличения суммы пеней;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уплаты судебных издержек;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введения ограничительных мер, таких как арест имущества и ограничение права на выезд за пределы Российской Федерации.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По вопросам образования задолженности по имущественным налогам физических лиц обращаться по телефону: +7(845-2) 24-11-16, (доб. 022-10).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244" w:rsidRPr="00FF577D" w:rsidRDefault="00FF577D" w:rsidP="00FF57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F577D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3A2244" w:rsidRPr="00FF577D" w:rsidSect="004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77D"/>
    <w:rsid w:val="001E51BC"/>
    <w:rsid w:val="003A2244"/>
    <w:rsid w:val="004B5967"/>
    <w:rsid w:val="008D5277"/>
    <w:rsid w:val="00A16847"/>
    <w:rsid w:val="00DF3CED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Елена</cp:lastModifiedBy>
  <cp:revision>2</cp:revision>
  <dcterms:created xsi:type="dcterms:W3CDTF">2024-12-18T09:16:00Z</dcterms:created>
  <dcterms:modified xsi:type="dcterms:W3CDTF">2024-12-18T09:16:00Z</dcterms:modified>
</cp:coreProperties>
</file>