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920F2" w:rsidRDefault="00995A32" w:rsidP="004920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95A32" w:rsidRPr="004920F2" w:rsidRDefault="00761C3B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МАЛОЕКАТЕРИНОВСКОГО</w:t>
      </w:r>
      <w:r w:rsidR="00995A32" w:rsidRPr="004920F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4920F2" w:rsidRDefault="005C56EE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584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 декабря 2025 года № 96</w:t>
      </w:r>
      <w:r w:rsidR="00225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</w:t>
      </w:r>
    </w:p>
    <w:p w:rsidR="00761C3B" w:rsidRPr="00150F76" w:rsidRDefault="00761C3B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F76" w:rsidRDefault="00584652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6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Малоекатериновского</w:t>
      </w:r>
      <w:r w:rsidRPr="005846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 района Саратовской области</w:t>
      </w:r>
    </w:p>
    <w:p w:rsidR="00584652" w:rsidRDefault="00584652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56EE" w:rsidRDefault="00584652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власти»,Федеральным законом от 8 ноября 2007года</w:t>
      </w:r>
      <w:r w:rsidR="00A86F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84652">
        <w:rPr>
          <w:rFonts w:ascii="Times New Roman" w:eastAsia="Times New Roman" w:hAnsi="Times New Roman" w:cs="Times New Roman"/>
          <w:bCs/>
          <w:sz w:val="28"/>
          <w:szCs w:val="28"/>
        </w:rPr>
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</w:p>
    <w:p w:rsidR="00150F76" w:rsidRDefault="00150F76" w:rsidP="00F4056E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C3B" w:rsidRPr="005C56EE" w:rsidRDefault="00761C3B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AE14BD" w:rsidRPr="004920F2">
        <w:rPr>
          <w:rFonts w:ascii="Times New Roman" w:hAnsi="Times New Roman" w:cs="Times New Roman"/>
          <w:b/>
          <w:sz w:val="28"/>
          <w:szCs w:val="28"/>
        </w:rPr>
        <w:t>:</w:t>
      </w:r>
    </w:p>
    <w:p w:rsidR="00584652" w:rsidRPr="00584652" w:rsidRDefault="00584652" w:rsidP="00584652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6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1.  </w:t>
      </w:r>
      <w:r w:rsidRPr="00584652">
        <w:rPr>
          <w:rFonts w:ascii="Times New Roman" w:hAnsi="Times New Roman" w:cs="Times New Roman"/>
          <w:sz w:val="28"/>
          <w:szCs w:val="28"/>
        </w:rPr>
        <w:t xml:space="preserve">Утвердить расчет стоимости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Малоекатериновског</w:t>
      </w:r>
      <w:r w:rsidR="00DE52DE" w:rsidRPr="00DE52DE">
        <w:rPr>
          <w:rFonts w:ascii="Times New Roman" w:hAnsi="Times New Roman" w:cs="Times New Roman"/>
          <w:sz w:val="28"/>
          <w:szCs w:val="28"/>
        </w:rPr>
        <w:t>1</w:t>
      </w:r>
      <w:r w:rsidR="00DE52DE">
        <w:rPr>
          <w:rFonts w:ascii="Times New Roman" w:hAnsi="Times New Roman" w:cs="Times New Roman"/>
          <w:sz w:val="28"/>
          <w:szCs w:val="28"/>
        </w:rPr>
        <w:t xml:space="preserve">.  </w:t>
      </w:r>
      <w:r w:rsidR="00A756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302D">
        <w:rPr>
          <w:rFonts w:ascii="Times New Roman" w:hAnsi="Times New Roman" w:cs="Times New Roman"/>
          <w:sz w:val="28"/>
          <w:szCs w:val="28"/>
        </w:rPr>
        <w:t xml:space="preserve">                                                1. </w:t>
      </w:r>
      <w:r w:rsidR="00DE52DE" w:rsidRPr="00DE52DE">
        <w:rPr>
          <w:rFonts w:ascii="Times New Roman" w:eastAsia="Times New Roman" w:hAnsi="Times New Roman" w:cs="Times New Roman"/>
          <w:sz w:val="28"/>
        </w:rPr>
        <w:t xml:space="preserve">Утвердить расчет стоимости по присоединению объектов дорожного сервиса к автомобильным дорогам общего пользования местного значения </w:t>
      </w:r>
      <w:r w:rsidR="00DE52DE">
        <w:rPr>
          <w:rFonts w:ascii="Times New Roman" w:eastAsia="Times New Roman" w:hAnsi="Times New Roman" w:cs="Times New Roman"/>
          <w:sz w:val="28"/>
        </w:rPr>
        <w:t>Малоекатериновского</w:t>
      </w:r>
      <w:r w:rsidR="00A86FE9">
        <w:rPr>
          <w:rFonts w:ascii="Times New Roman" w:eastAsia="Times New Roman" w:hAnsi="Times New Roman" w:cs="Times New Roman"/>
          <w:sz w:val="28"/>
        </w:rPr>
        <w:t xml:space="preserve"> </w:t>
      </w:r>
      <w:r w:rsidR="00DE52DE" w:rsidRPr="00DE52DE">
        <w:rPr>
          <w:rFonts w:ascii="Times New Roman" w:eastAsia="Times New Roman" w:hAnsi="Times New Roman" w:cs="Times New Roman"/>
          <w:sz w:val="28"/>
        </w:rPr>
        <w:t>муниципального образования Калининского муниципального района Саратовской области, согласно Приложению № 1 к настоящему постановлению</w:t>
      </w:r>
      <w:r w:rsidR="00DE52DE" w:rsidRPr="00DE52DE">
        <w:rPr>
          <w:rFonts w:ascii="Times New Roman" w:hAnsi="Times New Roman" w:cs="Times New Roman"/>
          <w:sz w:val="28"/>
          <w:szCs w:val="28"/>
        </w:rPr>
        <w:t>.</w:t>
      </w:r>
    </w:p>
    <w:p w:rsidR="00584652" w:rsidRPr="00584652" w:rsidRDefault="00584652" w:rsidP="003E302D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584652">
        <w:rPr>
          <w:rFonts w:ascii="Times New Roman" w:hAnsi="Times New Roman" w:cs="Times New Roman"/>
          <w:sz w:val="28"/>
          <w:szCs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Малоекатериновского</w:t>
      </w:r>
      <w:r w:rsidRPr="005846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согласно Приложению № 2 к настоящему постановлению.</w:t>
      </w:r>
    </w:p>
    <w:p w:rsidR="003E302D" w:rsidRDefault="003E302D" w:rsidP="00584652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4652">
        <w:rPr>
          <w:rFonts w:ascii="Times New Roman" w:hAnsi="Times New Roman" w:cs="Times New Roman"/>
          <w:sz w:val="28"/>
          <w:szCs w:val="28"/>
        </w:rPr>
        <w:t xml:space="preserve">3.  </w:t>
      </w:r>
      <w:r w:rsidR="00584652" w:rsidRPr="00584652">
        <w:rPr>
          <w:rFonts w:ascii="Times New Roman" w:hAnsi="Times New Roman" w:cs="Times New Roman"/>
          <w:sz w:val="28"/>
          <w:szCs w:val="28"/>
        </w:rPr>
        <w:t xml:space="preserve">Утвердить примерную форму Договора о присоединении объекта дорожного сервиса к автомобильным дорогам общего пользования местного значения </w:t>
      </w:r>
      <w:r w:rsidR="00584652">
        <w:rPr>
          <w:rFonts w:ascii="Times New Roman" w:hAnsi="Times New Roman" w:cs="Times New Roman"/>
          <w:sz w:val="28"/>
          <w:szCs w:val="28"/>
        </w:rPr>
        <w:t>Малоекатериновского</w:t>
      </w:r>
      <w:r w:rsidR="00584652" w:rsidRPr="005846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</w:t>
      </w:r>
      <w:r w:rsidR="00A86FE9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  <w:r w:rsidR="00584652" w:rsidRPr="00584652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постановлению.</w:t>
      </w:r>
    </w:p>
    <w:p w:rsidR="000000FB" w:rsidRPr="004920F2" w:rsidRDefault="00584652" w:rsidP="00584652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Pr="0058465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</w:t>
      </w:r>
      <w:r w:rsidR="003E302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0000FB" w:rsidRPr="004920F2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20F2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FB" w:rsidRDefault="001461FB" w:rsidP="00533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И. Ш. Тимербулатов</w:t>
      </w:r>
    </w:p>
    <w:p w:rsidR="004122FA" w:rsidRDefault="004122FA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9C2" w:rsidRDefault="008419C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56AC" w:rsidRDefault="00A756AC" w:rsidP="004122FA">
      <w:pPr>
        <w:tabs>
          <w:tab w:val="left" w:pos="135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461FB" w:rsidRPr="001461FB" w:rsidRDefault="001461FB" w:rsidP="00A756AC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1461FB" w:rsidRPr="001461FB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1461FB" w:rsidRPr="003B23D5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t>администрации Малоекатериновского</w:t>
      </w:r>
      <w:r>
        <w:rPr>
          <w:rFonts w:ascii="Times New Roman" w:eastAsia="Calibri" w:hAnsi="Times New Roman" w:cs="Times New Roman"/>
          <w:sz w:val="24"/>
          <w:szCs w:val="24"/>
        </w:rPr>
        <w:t>МО</w:t>
      </w:r>
    </w:p>
    <w:p w:rsidR="001461FB" w:rsidRPr="001461FB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4122FA">
        <w:rPr>
          <w:rFonts w:ascii="Times New Roman" w:eastAsia="Calibri" w:hAnsi="Times New Roman" w:cs="Times New Roman"/>
          <w:sz w:val="24"/>
          <w:szCs w:val="24"/>
        </w:rPr>
        <w:t>04.12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461FB">
        <w:rPr>
          <w:rFonts w:ascii="Times New Roman" w:eastAsia="Calibri" w:hAnsi="Times New Roman" w:cs="Times New Roman"/>
          <w:sz w:val="24"/>
          <w:szCs w:val="24"/>
        </w:rPr>
        <w:t xml:space="preserve">2025 г </w:t>
      </w:r>
      <w:r w:rsidR="004122FA">
        <w:rPr>
          <w:rFonts w:ascii="Times New Roman" w:eastAsia="Calibri" w:hAnsi="Times New Roman" w:cs="Times New Roman"/>
          <w:sz w:val="24"/>
          <w:szCs w:val="24"/>
        </w:rPr>
        <w:t xml:space="preserve"> № 9</w:t>
      </w:r>
      <w:r w:rsidR="0058465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sz w:val="28"/>
          <w:szCs w:val="28"/>
        </w:rPr>
        <w:t>РАСЧЕТ СТОИМОСТИ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sz w:val="28"/>
          <w:szCs w:val="28"/>
        </w:rPr>
        <w:t>услуг по присоединению объектов дорожного сервиса к автомобильным дорогам общего пользования местного значения Малоекатериновского муниципального образования Калининского МР Саратовской области</w:t>
      </w:r>
    </w:p>
    <w:p w:rsidR="00584652" w:rsidRPr="00584652" w:rsidRDefault="00584652" w:rsidP="00584652">
      <w:pPr>
        <w:widowControl w:val="0"/>
        <w:autoSpaceDE w:val="0"/>
        <w:autoSpaceDN w:val="0"/>
        <w:spacing w:before="316" w:after="0" w:line="240" w:lineRule="auto"/>
        <w:ind w:left="143" w:right="281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Стоимость услуг по согласованию акта выбора земельного участка в границах полос отвода и придорожных полос, автомобильных дорог общего пользования местного значения Малоекатериновского муниципального образования Калининского МР Саратовской области и выдаче заключения на его использование, по изучению документации, предоставленной заявителем на рассмотрение, её согласованию и выдаче технических условий рассчитывается по методике: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Су = Сч х Пч, где: Су - стоимость услуг, Сч - стоимость часа трудозатрат применительно к данной группе услуг, Пч - количество трудозатрат (человеко-часов) применительно к данной группе услуг.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Стоимость услуг по сбору данных и анализу технических характеристик участка автомобильной дороги в зоне предполагаемого присоединения объекта дорожного сервиса, проведения работ по прокладке или переустройству инженерных коммуникаций и иных сооружений, осуществлению контроля за выполнением работ по присоединению объекта дорожного сервиса, прокладке или переустройству инженерных коммуникаций и иных сооружений, внесению изменений в техническую документацию соответствующей автомобильной дороги рассчитывается по следующей методике: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ind w:left="143" w:right="27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Су = Сч х Пч, где Су - стоимость услуг, Сч - стоимость часа трудозатрат применительно к данной группе услуг, Пч - количество трудозатрат (человеко-часов) применительно к данной группе услуг, определяемое в зависимости от вида объект дорожного сервиса, примыкания объекта дорожного сервиса к автомобильной дороге, инженерных коммуникаций и иных сооружений, проходящих через придорожные полосы и полосы отвода, автомобильных дорог к объектам дорожного сервиса (таблица 1).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footerReference w:type="default" r:id="rId7"/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right="2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584652" w:rsidRPr="00584652" w:rsidRDefault="00584652" w:rsidP="005846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234" w:right="66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объектов дорожного сервиса, примыканий объектов дорожного сервиса к автомобильным дорогам, инженерных коммуникаций и иных сооружений, проходящих через придорожные полосы и полосы отвода, автомобильных дорог к объектам дорожного сервиса</w:t>
      </w:r>
    </w:p>
    <w:p w:rsidR="00584652" w:rsidRPr="00584652" w:rsidRDefault="00584652" w:rsidP="00584652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8765"/>
      </w:tblGrid>
      <w:tr w:rsidR="00584652" w:rsidRPr="00584652" w:rsidTr="00BB5F20">
        <w:trPr>
          <w:trHeight w:val="642"/>
        </w:trPr>
        <w:tc>
          <w:tcPr>
            <w:tcW w:w="809" w:type="dxa"/>
          </w:tcPr>
          <w:p w:rsidR="00584652" w:rsidRPr="00584652" w:rsidRDefault="00584652" w:rsidP="00584652">
            <w:pPr>
              <w:spacing w:line="315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584652" w:rsidRPr="00584652" w:rsidRDefault="00584652" w:rsidP="00584652">
            <w:pPr>
              <w:spacing w:line="308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</w:rPr>
              <w:t>объекта</w:t>
            </w:r>
          </w:p>
        </w:tc>
      </w:tr>
      <w:tr w:rsidR="00584652" w:rsidRPr="00584652" w:rsidTr="00BB5F20">
        <w:trPr>
          <w:trHeight w:val="323"/>
        </w:trPr>
        <w:tc>
          <w:tcPr>
            <w:tcW w:w="809" w:type="dxa"/>
          </w:tcPr>
          <w:p w:rsidR="00584652" w:rsidRPr="00584652" w:rsidRDefault="00584652" w:rsidP="00584652">
            <w:pPr>
              <w:spacing w:line="304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Одиночные киоски, лотки, палатки, торговля с 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автомобиля</w:t>
            </w:r>
          </w:p>
        </w:tc>
      </w:tr>
      <w:tr w:rsidR="00584652" w:rsidRPr="00584652" w:rsidTr="00BB5F20">
        <w:trPr>
          <w:trHeight w:val="321"/>
        </w:trPr>
        <w:tc>
          <w:tcPr>
            <w:tcW w:w="809" w:type="dxa"/>
          </w:tcPr>
          <w:p w:rsidR="00584652" w:rsidRPr="00584652" w:rsidRDefault="00584652" w:rsidP="00584652">
            <w:pPr>
              <w:spacing w:line="302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Временный магазин или пункт 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питания</w:t>
            </w:r>
          </w:p>
        </w:tc>
      </w:tr>
      <w:tr w:rsidR="00584652" w:rsidRPr="00584652" w:rsidTr="00BB5F20">
        <w:trPr>
          <w:trHeight w:val="321"/>
        </w:trPr>
        <w:tc>
          <w:tcPr>
            <w:tcW w:w="809" w:type="dxa"/>
          </w:tcPr>
          <w:p w:rsidR="00584652" w:rsidRPr="00584652" w:rsidRDefault="00584652" w:rsidP="00584652">
            <w:pPr>
              <w:spacing w:line="301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Информационная стела, указатели, щиты (кроме 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рекламы)</w:t>
            </w:r>
          </w:p>
        </w:tc>
      </w:tr>
      <w:tr w:rsidR="00584652" w:rsidRPr="00584652" w:rsidTr="00BB5F20">
        <w:trPr>
          <w:trHeight w:val="323"/>
        </w:trPr>
        <w:tc>
          <w:tcPr>
            <w:tcW w:w="809" w:type="dxa"/>
          </w:tcPr>
          <w:p w:rsidR="00584652" w:rsidRPr="00584652" w:rsidRDefault="00584652" w:rsidP="00584652">
            <w:pPr>
              <w:spacing w:line="304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</w:rPr>
              <w:t>Магазин</w:t>
            </w:r>
          </w:p>
        </w:tc>
      </w:tr>
      <w:tr w:rsidR="00584652" w:rsidRPr="00584652" w:rsidTr="00BB5F20">
        <w:trPr>
          <w:trHeight w:val="321"/>
        </w:trPr>
        <w:tc>
          <w:tcPr>
            <w:tcW w:w="809" w:type="dxa"/>
          </w:tcPr>
          <w:p w:rsidR="00584652" w:rsidRPr="00584652" w:rsidRDefault="00584652" w:rsidP="00584652">
            <w:pPr>
              <w:spacing w:line="301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</w:rPr>
              <w:t>Устройство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примыкания</w:t>
            </w:r>
          </w:p>
        </w:tc>
      </w:tr>
      <w:tr w:rsidR="00584652" w:rsidRPr="00584652" w:rsidTr="00BB5F20">
        <w:trPr>
          <w:trHeight w:val="323"/>
        </w:trPr>
        <w:tc>
          <w:tcPr>
            <w:tcW w:w="809" w:type="dxa"/>
          </w:tcPr>
          <w:p w:rsidR="00584652" w:rsidRPr="00584652" w:rsidRDefault="00584652" w:rsidP="00584652">
            <w:pPr>
              <w:spacing w:line="304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</w:rPr>
              <w:t>Прокладка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z w:val="28"/>
              </w:rPr>
              <w:t>коммуникаций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z w:val="28"/>
              </w:rPr>
              <w:t>(пересечение),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прокол</w:t>
            </w:r>
          </w:p>
        </w:tc>
      </w:tr>
      <w:tr w:rsidR="00584652" w:rsidRPr="00584652" w:rsidTr="00BB5F20">
        <w:trPr>
          <w:trHeight w:val="321"/>
        </w:trPr>
        <w:tc>
          <w:tcPr>
            <w:tcW w:w="809" w:type="dxa"/>
          </w:tcPr>
          <w:p w:rsidR="00584652" w:rsidRPr="00584652" w:rsidRDefault="00584652" w:rsidP="00584652">
            <w:pPr>
              <w:spacing w:line="301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Прокладка коммуникаций (пересечение), воздушный </w:t>
            </w:r>
            <w:r w:rsidRPr="005846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путь</w:t>
            </w:r>
          </w:p>
        </w:tc>
      </w:tr>
      <w:tr w:rsidR="00584652" w:rsidRPr="00584652" w:rsidTr="00BB5F20">
        <w:trPr>
          <w:trHeight w:val="323"/>
        </w:trPr>
        <w:tc>
          <w:tcPr>
            <w:tcW w:w="809" w:type="dxa"/>
          </w:tcPr>
          <w:p w:rsidR="00584652" w:rsidRPr="00584652" w:rsidRDefault="00584652" w:rsidP="00584652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84652">
              <w:rPr>
                <w:rFonts w:ascii="Times New Roman" w:eastAsia="Times New Roman" w:hAnsi="Times New Roman" w:cs="Times New Roman"/>
                <w:spacing w:val="-5"/>
                <w:sz w:val="28"/>
              </w:rPr>
              <w:t>8</w:t>
            </w:r>
          </w:p>
        </w:tc>
        <w:tc>
          <w:tcPr>
            <w:tcW w:w="8765" w:type="dxa"/>
          </w:tcPr>
          <w:p w:rsidR="00584652" w:rsidRPr="00584652" w:rsidRDefault="00584652" w:rsidP="00584652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Прокладка коммуникаций вдоль автодороги (из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расчета</w:t>
            </w:r>
            <w:r w:rsidR="00A756A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84652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Pr="005846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км)</w:t>
            </w:r>
          </w:p>
        </w:tc>
      </w:tr>
    </w:tbl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before="31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652" w:rsidRPr="00584652" w:rsidRDefault="00584652" w:rsidP="00584652">
      <w:pPr>
        <w:widowControl w:val="0"/>
        <w:tabs>
          <w:tab w:val="left" w:pos="7224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left="49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322" w:lineRule="exact"/>
        <w:ind w:left="49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584652" w:rsidRPr="00584652" w:rsidRDefault="00584652" w:rsidP="00584652">
      <w:pPr>
        <w:widowControl w:val="0"/>
        <w:tabs>
          <w:tab w:val="left" w:pos="7654"/>
          <w:tab w:val="left" w:pos="8689"/>
        </w:tabs>
        <w:autoSpaceDE w:val="0"/>
        <w:autoSpaceDN w:val="0"/>
        <w:spacing w:after="0" w:line="240" w:lineRule="auto"/>
        <w:ind w:left="5436" w:right="4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Малоекатериновского МО Калининск</w:t>
      </w:r>
      <w:r>
        <w:rPr>
          <w:rFonts w:ascii="Times New Roman" w:eastAsia="Times New Roman" w:hAnsi="Times New Roman" w:cs="Times New Roman"/>
          <w:sz w:val="28"/>
          <w:szCs w:val="28"/>
        </w:rPr>
        <w:t>ого МР Саратовской области от 04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.12.2025 г. </w:t>
      </w:r>
      <w:r>
        <w:rPr>
          <w:rFonts w:ascii="Times New Roman" w:eastAsia="Times New Roman" w:hAnsi="Times New Roman" w:cs="Times New Roman"/>
          <w:sz w:val="28"/>
          <w:szCs w:val="28"/>
        </w:rPr>
        <w:t>№ 96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-1" w:right="13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370" w:right="151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 по присоединению объектов дорожного сервиса к автомобильным дорогам общего пользования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ind w:left="533" w:right="66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4652">
        <w:rPr>
          <w:rFonts w:ascii="Times New Roman" w:eastAsia="Times New Roman" w:hAnsi="Times New Roman" w:cs="Times New Roman"/>
          <w:b/>
          <w:sz w:val="28"/>
        </w:rPr>
        <w:t xml:space="preserve">Местного значения </w:t>
      </w:r>
      <w:r w:rsidRPr="00584652">
        <w:rPr>
          <w:rFonts w:ascii="Times New Roman" w:eastAsia="Times New Roman" w:hAnsi="Times New Roman" w:cs="Times New Roman"/>
          <w:b/>
          <w:sz w:val="28"/>
          <w:szCs w:val="28"/>
        </w:rPr>
        <w:t>Малоекатериновского муниципального образования Калининского МР Саратовской области</w:t>
      </w:r>
    </w:p>
    <w:p w:rsidR="00584652" w:rsidRPr="00584652" w:rsidRDefault="00584652" w:rsidP="00584652">
      <w:pPr>
        <w:widowControl w:val="0"/>
        <w:autoSpaceDE w:val="0"/>
        <w:autoSpaceDN w:val="0"/>
        <w:spacing w:before="31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before="1"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Малоекатериновского муниципального образования Калининского МР Саратовской области</w:t>
      </w:r>
      <w:r w:rsidRPr="00584652">
        <w:rPr>
          <w:rFonts w:ascii="Times New Roman" w:eastAsia="Times New Roman" w:hAnsi="Times New Roman" w:cs="Times New Roman"/>
          <w:sz w:val="28"/>
        </w:rPr>
        <w:t xml:space="preserve"> оказывает лицу, имеющему намерение разместить объект дорожного сервиса в придорожной полосе автомобильной дороги общего пользования местного значения (далее - автомобильная дорога), следующие услуги по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присоединению:</w:t>
      </w:r>
    </w:p>
    <w:p w:rsidR="00584652" w:rsidRPr="00584652" w:rsidRDefault="00584652" w:rsidP="00584652">
      <w:pPr>
        <w:widowControl w:val="0"/>
        <w:numPr>
          <w:ilvl w:val="1"/>
          <w:numId w:val="15"/>
        </w:numPr>
        <w:tabs>
          <w:tab w:val="left" w:pos="1551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Согласование размещения объектов дорожного сервиса к автомобильным дорогам общего пользования местного значения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Малоекатериновского муниципального образования Калининского МР Саратовской области.</w:t>
      </w:r>
    </w:p>
    <w:p w:rsidR="00584652" w:rsidRPr="00584652" w:rsidRDefault="00584652" w:rsidP="00584652">
      <w:pPr>
        <w:widowControl w:val="0"/>
        <w:tabs>
          <w:tab w:val="left" w:pos="1513"/>
        </w:tabs>
        <w:autoSpaceDE w:val="0"/>
        <w:autoSpaceDN w:val="0"/>
        <w:spacing w:after="0" w:line="242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Разработка технических требований и условий размещения объектов дорожного сервиса к автомобильным дорогам.</w:t>
      </w:r>
    </w:p>
    <w:p w:rsidR="00584652" w:rsidRPr="00584652" w:rsidRDefault="00584652" w:rsidP="00584652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Согласование проектной документации по размещению объектов дорожного сервиса в пределах полосы отвода и придорожных полос, автомобильных дорог.</w:t>
      </w:r>
    </w:p>
    <w:p w:rsidR="00584652" w:rsidRPr="00584652" w:rsidRDefault="00584652" w:rsidP="00584652">
      <w:pPr>
        <w:widowControl w:val="0"/>
        <w:numPr>
          <w:ilvl w:val="1"/>
          <w:numId w:val="15"/>
        </w:numPr>
        <w:tabs>
          <w:tab w:val="left" w:pos="1741"/>
        </w:tabs>
        <w:autoSpaceDE w:val="0"/>
        <w:autoSpaceDN w:val="0"/>
        <w:spacing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Внесение изменений в техническую документацию соответствующих автомобильных дорог.</w:t>
      </w:r>
    </w:p>
    <w:p w:rsidR="00584652" w:rsidRPr="00584652" w:rsidRDefault="00584652" w:rsidP="00584652">
      <w:pPr>
        <w:widowControl w:val="0"/>
        <w:numPr>
          <w:ilvl w:val="1"/>
          <w:numId w:val="15"/>
        </w:numPr>
        <w:tabs>
          <w:tab w:val="left" w:pos="1414"/>
        </w:tabs>
        <w:autoSpaceDE w:val="0"/>
        <w:autoSpaceDN w:val="0"/>
        <w:spacing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Выезд специалиста балансодержателя автомобильной дороги на место размещения объекта дорожного сервиса в целях мониторинга соблюдения выполнения выданных технических условий и требований.</w:t>
      </w:r>
    </w:p>
    <w:p w:rsidR="00584652" w:rsidRPr="00584652" w:rsidRDefault="00584652" w:rsidP="00584652">
      <w:pPr>
        <w:widowControl w:val="0"/>
        <w:numPr>
          <w:ilvl w:val="1"/>
          <w:numId w:val="15"/>
        </w:numPr>
        <w:tabs>
          <w:tab w:val="left" w:pos="1501"/>
        </w:tabs>
        <w:autoSpaceDE w:val="0"/>
        <w:autoSpaceDN w:val="0"/>
        <w:spacing w:after="0" w:line="240" w:lineRule="auto"/>
        <w:ind w:left="143" w:right="290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Заключение договора на присоединение объекта дорожного сервиса к автомобильной дороге общего пользования местного значения.</w:t>
      </w:r>
    </w:p>
    <w:p w:rsidR="00584652" w:rsidRPr="00584652" w:rsidRDefault="00584652" w:rsidP="00584652">
      <w:pPr>
        <w:widowControl w:val="0"/>
        <w:numPr>
          <w:ilvl w:val="1"/>
          <w:numId w:val="15"/>
        </w:numPr>
        <w:tabs>
          <w:tab w:val="left" w:pos="1371"/>
        </w:tabs>
        <w:autoSpaceDE w:val="0"/>
        <w:autoSpaceDN w:val="0"/>
        <w:spacing w:after="0" w:line="240" w:lineRule="auto"/>
        <w:ind w:left="143" w:right="28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584652" w:rsidRPr="00584652" w:rsidRDefault="00584652" w:rsidP="00584652">
      <w:pPr>
        <w:widowControl w:val="0"/>
        <w:numPr>
          <w:ilvl w:val="0"/>
          <w:numId w:val="15"/>
        </w:numPr>
        <w:tabs>
          <w:tab w:val="left" w:pos="1287"/>
        </w:tabs>
        <w:autoSpaceDE w:val="0"/>
        <w:autoSpaceDN w:val="0"/>
        <w:spacing w:before="79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 Договор заключается между администрацией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Малоекатериновского муниципального образования Калининского МР Саратовской области</w:t>
      </w:r>
      <w:r w:rsidRPr="00584652">
        <w:rPr>
          <w:rFonts w:ascii="Times New Roman" w:eastAsia="Times New Roman" w:hAnsi="Times New Roman" w:cs="Times New Roman"/>
          <w:sz w:val="28"/>
        </w:rPr>
        <w:t xml:space="preserve"> и правообладателем земельного участка </w:t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 xml:space="preserve">-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лицом, осуществляющим строительство и (или) реконструкцию объекта (далее - застройщик). Застройщик подает заявку и необходимую документацию на получение технических условий на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584652" w:rsidRPr="00584652" w:rsidRDefault="00584652" w:rsidP="00584652">
      <w:pPr>
        <w:widowControl w:val="0"/>
        <w:numPr>
          <w:ilvl w:val="0"/>
          <w:numId w:val="15"/>
        </w:numPr>
        <w:tabs>
          <w:tab w:val="left" w:pos="1129"/>
        </w:tabs>
        <w:autoSpaceDE w:val="0"/>
        <w:autoSpaceDN w:val="0"/>
        <w:spacing w:before="2" w:after="0" w:line="240" w:lineRule="auto"/>
        <w:ind w:right="27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Средства, полученные от оказания услуг по присоединению объектов дорожного сервиса к автомобильным дорогам, подлежат зачислению в бюджет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Малоекатериновского муниципального образования Калининского МР Саратовской области.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left="49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322" w:lineRule="exact"/>
        <w:ind w:left="49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584652" w:rsidRPr="00584652" w:rsidRDefault="00584652" w:rsidP="00584652">
      <w:pPr>
        <w:widowControl w:val="0"/>
        <w:tabs>
          <w:tab w:val="left" w:pos="7654"/>
          <w:tab w:val="left" w:pos="8689"/>
        </w:tabs>
        <w:autoSpaceDE w:val="0"/>
        <w:autoSpaceDN w:val="0"/>
        <w:spacing w:after="0" w:line="240" w:lineRule="auto"/>
        <w:ind w:left="5436" w:right="4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МалоекатериновскогоМО Калининск</w:t>
      </w:r>
      <w:r>
        <w:rPr>
          <w:rFonts w:ascii="Times New Roman" w:eastAsia="Times New Roman" w:hAnsi="Times New Roman" w:cs="Times New Roman"/>
          <w:sz w:val="28"/>
          <w:szCs w:val="28"/>
        </w:rPr>
        <w:t>ого МР Саратовской области от 04.12.2025 г. № 96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56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</w:t>
      </w:r>
      <w:r w:rsidR="00193D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="00193D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46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322" w:lineRule="exact"/>
        <w:ind w:left="232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присоединении объекта дорожного </w:t>
      </w:r>
      <w:r w:rsidRPr="005846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сервиса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2" w:lineRule="auto"/>
        <w:ind w:left="1007" w:hanging="106"/>
        <w:jc w:val="center"/>
        <w:rPr>
          <w:rFonts w:ascii="Times New Roman" w:eastAsia="Times New Roman" w:hAnsi="Times New Roman" w:cs="Times New Roman"/>
        </w:rPr>
      </w:pPr>
      <w:r w:rsidRPr="00584652">
        <w:rPr>
          <w:rFonts w:ascii="Times New Roman" w:eastAsia="Times New Roman" w:hAnsi="Times New Roman" w:cs="Times New Roman"/>
          <w:b/>
          <w:sz w:val="28"/>
        </w:rPr>
        <w:t xml:space="preserve">к автомобильным дорогам общего пользования местного значения </w:t>
      </w:r>
      <w:r w:rsidRPr="00584652">
        <w:rPr>
          <w:rFonts w:ascii="Times New Roman" w:eastAsia="Times New Roman" w:hAnsi="Times New Roman" w:cs="Times New Roman"/>
          <w:b/>
          <w:sz w:val="28"/>
          <w:szCs w:val="28"/>
        </w:rPr>
        <w:t>Малоекатериновского муниципального образования Калининского МР Саратовской области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Администрация Малоекатериновского муниципального образования Калининского МР Саратовской области, именуемая в дальнейшем «Владелец автомобильной дороги», в лице главы Малоекатериновского муниципального образования Калининского МР Саратовской области</w:t>
      </w:r>
      <w:r w:rsidRPr="0058465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93D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на основании Устава Малоекатериновского муниципального образования Калининского МР Саратовской области, с одной стороны, 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</w:p>
    <w:p w:rsidR="00584652" w:rsidRPr="00584652" w:rsidRDefault="00584652" w:rsidP="00584652">
      <w:pPr>
        <w:widowControl w:val="0"/>
        <w:tabs>
          <w:tab w:val="left" w:pos="4203"/>
          <w:tab w:val="left" w:pos="4795"/>
        </w:tabs>
        <w:autoSpaceDE w:val="0"/>
        <w:autoSpaceDN w:val="0"/>
        <w:spacing w:before="1" w:after="0" w:line="240" w:lineRule="auto"/>
        <w:ind w:left="143"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именуемое(ый) в дальнейшем «Заказчик», влице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,действующего(ей)на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основании</w:t>
      </w:r>
    </w:p>
    <w:p w:rsidR="00584652" w:rsidRPr="00584652" w:rsidRDefault="00584652" w:rsidP="00584652">
      <w:pPr>
        <w:widowControl w:val="0"/>
        <w:tabs>
          <w:tab w:val="left" w:pos="2663"/>
        </w:tabs>
        <w:autoSpaceDE w:val="0"/>
        <w:autoSpaceDN w:val="0"/>
        <w:spacing w:after="0" w:line="240" w:lineRule="auto"/>
        <w:ind w:left="143"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с другой стороны, вместе именуемые "Стороны", заключили настоящий Договор о нижеследующем:</w:t>
      </w: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2596"/>
        </w:tabs>
        <w:autoSpaceDE w:val="0"/>
        <w:autoSpaceDN w:val="0"/>
        <w:spacing w:before="320" w:after="0" w:line="240" w:lineRule="auto"/>
        <w:ind w:left="2596" w:hanging="279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Основные понятия, используемые в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договоре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193D77">
      <w:pPr>
        <w:widowControl w:val="0"/>
        <w:numPr>
          <w:ilvl w:val="1"/>
          <w:numId w:val="14"/>
        </w:numPr>
        <w:tabs>
          <w:tab w:val="left" w:pos="1515"/>
        </w:tabs>
        <w:autoSpaceDE w:val="0"/>
        <w:autoSpaceDN w:val="0"/>
        <w:spacing w:after="0" w:line="240" w:lineRule="auto"/>
        <w:ind w:left="143" w:right="284" w:firstLine="707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В настоящем договоре используются следующие основные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понятия:</w:t>
      </w:r>
    </w:p>
    <w:p w:rsidR="00584652" w:rsidRPr="00584652" w:rsidRDefault="00584652" w:rsidP="00DE52DE">
      <w:pPr>
        <w:widowControl w:val="0"/>
        <w:numPr>
          <w:ilvl w:val="2"/>
          <w:numId w:val="14"/>
        </w:numPr>
        <w:tabs>
          <w:tab w:val="left" w:pos="1772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Автомобильная дорога - автомобильная дорога общего пользования местного значения </w:t>
      </w:r>
      <w:r w:rsidR="00DE52DE" w:rsidRPr="00DE52DE">
        <w:rPr>
          <w:rFonts w:ascii="Times New Roman" w:eastAsia="Times New Roman" w:hAnsi="Times New Roman" w:cs="Times New Roman"/>
          <w:sz w:val="28"/>
          <w:szCs w:val="28"/>
        </w:rPr>
        <w:t>Малоекатериновского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МР Саратовской области</w:t>
      </w:r>
      <w:r w:rsidRPr="00584652">
        <w:rPr>
          <w:rFonts w:ascii="Times New Roman" w:eastAsia="Times New Roman" w:hAnsi="Times New Roman" w:cs="Times New Roman"/>
          <w:sz w:val="28"/>
        </w:rPr>
        <w:t xml:space="preserve">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дорог).</w:t>
      </w:r>
    </w:p>
    <w:p w:rsidR="00584652" w:rsidRPr="00584652" w:rsidRDefault="00584652" w:rsidP="00193D77">
      <w:pPr>
        <w:widowControl w:val="0"/>
        <w:numPr>
          <w:ilvl w:val="2"/>
          <w:numId w:val="14"/>
        </w:numPr>
        <w:tabs>
          <w:tab w:val="left" w:pos="1676"/>
        </w:tabs>
        <w:autoSpaceDE w:val="0"/>
        <w:autoSpaceDN w:val="0"/>
        <w:spacing w:before="1" w:after="0" w:line="240" w:lineRule="auto"/>
        <w:ind w:left="143" w:right="279" w:firstLine="707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сервиса.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sz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numPr>
          <w:ilvl w:val="2"/>
          <w:numId w:val="14"/>
        </w:numPr>
        <w:tabs>
          <w:tab w:val="left" w:pos="1681"/>
        </w:tabs>
        <w:autoSpaceDE w:val="0"/>
        <w:autoSpaceDN w:val="0"/>
        <w:spacing w:before="79" w:after="0" w:line="24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lastRenderedPageBreak/>
        <w:t>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</w:p>
    <w:p w:rsidR="00584652" w:rsidRPr="00584652" w:rsidRDefault="00584652" w:rsidP="00584652">
      <w:pPr>
        <w:widowControl w:val="0"/>
        <w:numPr>
          <w:ilvl w:val="2"/>
          <w:numId w:val="14"/>
        </w:numPr>
        <w:tabs>
          <w:tab w:val="left" w:pos="1639"/>
        </w:tabs>
        <w:autoSpaceDE w:val="0"/>
        <w:autoSpaceDN w:val="0"/>
        <w:spacing w:before="2" w:after="0" w:line="24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(нестационарные торговые объекты, торговые центры, торговые комплексы, комплексы, а также иные объекты, предназначенные для обслуживания участников дорожного движения по пути следования), размещенные в границах полос отвода и придорожных полос автомобильных дорог.  </w:t>
      </w:r>
    </w:p>
    <w:p w:rsidR="00584652" w:rsidRPr="00193D77" w:rsidRDefault="00584652" w:rsidP="00193D77">
      <w:pPr>
        <w:pStyle w:val="a8"/>
        <w:widowControl w:val="0"/>
        <w:numPr>
          <w:ilvl w:val="0"/>
          <w:numId w:val="14"/>
        </w:numPr>
        <w:tabs>
          <w:tab w:val="left" w:pos="4200"/>
        </w:tabs>
        <w:autoSpaceDE w:val="0"/>
        <w:autoSpaceDN w:val="0"/>
        <w:spacing w:before="321" w:after="0" w:line="240" w:lineRule="auto"/>
        <w:jc w:val="left"/>
        <w:rPr>
          <w:rFonts w:ascii="Times New Roman" w:eastAsia="Times New Roman" w:hAnsi="Times New Roman" w:cs="Times New Roman"/>
          <w:sz w:val="28"/>
        </w:rPr>
      </w:pPr>
      <w:r w:rsidRPr="00193D77">
        <w:rPr>
          <w:rFonts w:ascii="Times New Roman" w:eastAsia="Times New Roman" w:hAnsi="Times New Roman" w:cs="Times New Roman"/>
          <w:sz w:val="28"/>
        </w:rPr>
        <w:t xml:space="preserve">Предмет </w:t>
      </w:r>
      <w:r w:rsidRPr="00193D77">
        <w:rPr>
          <w:rFonts w:ascii="Times New Roman" w:eastAsia="Times New Roman" w:hAnsi="Times New Roman" w:cs="Times New Roman"/>
          <w:spacing w:val="-2"/>
          <w:sz w:val="28"/>
        </w:rPr>
        <w:t>Договора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55"/>
        </w:tabs>
        <w:autoSpaceDE w:val="0"/>
        <w:autoSpaceDN w:val="0"/>
        <w:spacing w:before="1" w:after="0" w:line="240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Заказчик является собственником (владельцем, пользователем) объекта дорожного сервиса (название, назначение объекта, далее именуемого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«объект»),площадью кв.м(в границах придорожной полосы) имеющий намерение присоединить объект дорожного сервиса, расположенный на земельном участке, расположенном по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адресу:</w:t>
      </w:r>
    </w:p>
    <w:p w:rsidR="00584652" w:rsidRPr="00584652" w:rsidRDefault="00584652" w:rsidP="00584652">
      <w:pPr>
        <w:widowControl w:val="0"/>
        <w:tabs>
          <w:tab w:val="left" w:pos="3785"/>
          <w:tab w:val="left" w:pos="5719"/>
          <w:tab w:val="left" w:pos="8776"/>
        </w:tabs>
        <w:autoSpaceDE w:val="0"/>
        <w:autoSpaceDN w:val="0"/>
        <w:spacing w:after="0" w:line="242" w:lineRule="auto"/>
        <w:ind w:left="14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,кадастровый номер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,к автомобильной дороге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17"/>
        </w:tabs>
        <w:autoSpaceDE w:val="0"/>
        <w:autoSpaceDN w:val="0"/>
        <w:spacing w:after="0" w:line="240" w:lineRule="auto"/>
        <w:ind w:left="143" w:right="281" w:firstLine="77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Владелец автомобильной дороги обязуется выполнить действия по согласованию присоединения объекта дорожного сервиса к автомобильной дороге в соответствии с техническими условиями и требованиями на размещение объекта дорожного сервиса, присоединяемого к автомобильной дороге (приложение №1 к настоящему Договору), а Заказчик обязуется внести оплату стоимости услуг по присоединению объекта к автомобильной дороге по настоящему Договору и выполнить технические условия.</w:t>
      </w: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3564"/>
        </w:tabs>
        <w:autoSpaceDE w:val="0"/>
        <w:autoSpaceDN w:val="0"/>
        <w:spacing w:before="315" w:after="0" w:line="240" w:lineRule="auto"/>
        <w:ind w:left="3564" w:hanging="279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Срок присоединения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объекта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  <w:tab w:val="left" w:pos="5610"/>
          <w:tab w:val="left" w:pos="7330"/>
          <w:tab w:val="left" w:pos="7958"/>
        </w:tabs>
        <w:autoSpaceDE w:val="0"/>
        <w:autoSpaceDN w:val="0"/>
        <w:spacing w:before="322" w:after="0" w:line="240" w:lineRule="auto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Срок присоединения объекта-</w:t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>"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>"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584652" w:rsidRPr="00584652" w:rsidRDefault="00584652" w:rsidP="00584652">
      <w:pPr>
        <w:widowControl w:val="0"/>
        <w:numPr>
          <w:ilvl w:val="0"/>
          <w:numId w:val="14"/>
        </w:numPr>
        <w:tabs>
          <w:tab w:val="left" w:pos="1526"/>
        </w:tabs>
        <w:autoSpaceDE w:val="0"/>
        <w:autoSpaceDN w:val="0"/>
        <w:spacing w:after="0" w:line="240" w:lineRule="auto"/>
        <w:ind w:left="1526" w:hanging="279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Характеристики объекта и мероприятия по его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присоединению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56"/>
          <w:tab w:val="left" w:pos="4133"/>
        </w:tabs>
        <w:autoSpaceDE w:val="0"/>
        <w:autoSpaceDN w:val="0"/>
        <w:spacing w:before="79" w:after="0" w:line="240" w:lineRule="auto"/>
        <w:ind w:left="143" w:right="220" w:firstLine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Объект-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 xml:space="preserve"> (</w:t>
      </w:r>
      <w:r w:rsidRPr="00584652">
        <w:rPr>
          <w:rFonts w:ascii="Times New Roman" w:eastAsia="Times New Roman" w:hAnsi="Times New Roman" w:cs="Times New Roman"/>
          <w:i/>
          <w:sz w:val="28"/>
        </w:rPr>
        <w:t>название, назначение объекта, далее именуемого «объект»</w:t>
      </w:r>
      <w:r w:rsidRPr="00584652">
        <w:rPr>
          <w:rFonts w:ascii="Times New Roman" w:eastAsia="Times New Roman" w:hAnsi="Times New Roman" w:cs="Times New Roman"/>
          <w:sz w:val="28"/>
        </w:rPr>
        <w:t>).Объект принадлежит Заказчику на праве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 xml:space="preserve"> (собственности, аренды, пользования) на основании 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 xml:space="preserve">, </w:t>
      </w:r>
      <w:r w:rsidRPr="00584652">
        <w:rPr>
          <w:rFonts w:ascii="Times New Roman" w:eastAsia="Times New Roman" w:hAnsi="Times New Roman" w:cs="Times New Roman"/>
          <w:i/>
          <w:sz w:val="28"/>
        </w:rPr>
        <w:t>указать наименование и реквизиты правоустанавливающего документа).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32"/>
          <w:tab w:val="left" w:pos="7624"/>
          <w:tab w:val="left" w:pos="7782"/>
          <w:tab w:val="left" w:pos="7892"/>
        </w:tabs>
        <w:autoSpaceDE w:val="0"/>
        <w:autoSpaceDN w:val="0"/>
        <w:spacing w:before="1" w:after="0" w:line="24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Земельный участок площадью кв.м под объектом принадлежит Заказчику на праве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на основании (собственности, аренды, пользования)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, (</w:t>
      </w:r>
      <w:r w:rsidRPr="00584652">
        <w:rPr>
          <w:rFonts w:ascii="Times New Roman" w:eastAsia="Times New Roman" w:hAnsi="Times New Roman" w:cs="Times New Roman"/>
          <w:i/>
          <w:sz w:val="28"/>
        </w:rPr>
        <w:t>указать наименование и реквизиты правоустанавливающего документа</w:t>
      </w:r>
      <w:r w:rsidRPr="00584652">
        <w:rPr>
          <w:rFonts w:ascii="Times New Roman" w:eastAsia="Times New Roman" w:hAnsi="Times New Roman" w:cs="Times New Roman"/>
          <w:sz w:val="28"/>
        </w:rPr>
        <w:t>) с разрешенным использованием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 xml:space="preserve"> (разрешенное использование земельного участка).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96"/>
        </w:tabs>
        <w:autoSpaceDE w:val="0"/>
        <w:autoSpaceDN w:val="0"/>
        <w:spacing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Технические условия и требования на размещение объекта </w:t>
      </w:r>
      <w:r w:rsidRPr="00584652">
        <w:rPr>
          <w:rFonts w:ascii="Times New Roman" w:eastAsia="Times New Roman" w:hAnsi="Times New Roman" w:cs="Times New Roman"/>
          <w:sz w:val="28"/>
        </w:rPr>
        <w:lastRenderedPageBreak/>
        <w:t>дорожного сервиса, присоединяемого к автомобильной дороге Стороны, согласовали в приложении 1 к настоящему Договору.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3590"/>
        </w:tabs>
        <w:autoSpaceDE w:val="0"/>
        <w:autoSpaceDN w:val="0"/>
        <w:spacing w:after="0" w:line="240" w:lineRule="auto"/>
        <w:ind w:left="3590" w:hanging="279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Права и обязанности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Сторон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</w:tabs>
        <w:autoSpaceDE w:val="0"/>
        <w:autoSpaceDN w:val="0"/>
        <w:spacing w:before="321" w:after="0" w:line="322" w:lineRule="exact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Владелец автомобильной дороги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обязан: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322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а) содержать автомобильную дорогу в надлежащем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состоянии;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б) осуществить действия по согласованию присоединения объекта в соответствии с настоящим Договором;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в) проверить выполнение Заказчиком технических условий и требований на размещение объекта в течение рабочих дней с даты получения от Заказчика уведомления о готовности к присоединению;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г) не позднее даты, установленной настоящим Договором, но не ранее подписания акта о соответствии, присоединить объект к автомобильной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дороге.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</w:tabs>
        <w:autoSpaceDE w:val="0"/>
        <w:autoSpaceDN w:val="0"/>
        <w:spacing w:after="0" w:line="321" w:lineRule="exact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Владелец автомобильной дороги имеет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право: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а) изменить дату присоединения объекта к автомобильной дороге на более позднюю без изменения сроков внесения оплаты по настоящему Договору, в случае, если Заказчик не предоставил Владельцу автомобильной дороги в установленные настоящим Договором сроки возможность осуществить проверку готовности объекта к присоединению;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б) контролировать соблюдение технических условий и требований по присоединению объекта дорожного сервиса;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в) расторгнуть настоящий Договор в одностороннем порядке в случае просрочки исполнения Заказчиком обязательств по оплате настоящему Договору более чем на 15 (пятнадцать)календарных дней путем направления Заказчику письменного уведомления о расторжении настоящего Договора;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г) осуществлять контроль лично или через специализированные организации исполнение Заказчиком условий настоящего Договора.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</w:tabs>
        <w:autoSpaceDE w:val="0"/>
        <w:autoSpaceDN w:val="0"/>
        <w:spacing w:after="0" w:line="240" w:lineRule="auto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Заказчик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обязан: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а) выполнить технические условия и требования, установленные настоящим Договором;</w:t>
      </w:r>
    </w:p>
    <w:p w:rsidR="00584652" w:rsidRPr="00584652" w:rsidRDefault="00584652" w:rsidP="00584652">
      <w:pPr>
        <w:widowControl w:val="0"/>
        <w:tabs>
          <w:tab w:val="left" w:pos="2329"/>
        </w:tabs>
        <w:autoSpaceDE w:val="0"/>
        <w:autoSpaceDN w:val="0"/>
        <w:spacing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б) осуществить мероприятия по подготовке объекта к присоединению, направить Владельцу автомобильной дороги соответствующее уведомление до ""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г. и подписать акт о готовности;</w:t>
      </w: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в) представить Владельцу автомобильной дороги раздел утвержденной в установленном порядке проектной документации (1 экземпляр), в котором содержатся сведения о безопасности объекта;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ind w:left="143" w:right="28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г) обеспечить доступ Владельцу автомобильной дороги для проверки выполнения технических условий и требований;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д) внести оплату в размере и в сроки, установленном настоящим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Договором.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</w:tabs>
        <w:autoSpaceDE w:val="0"/>
        <w:autoSpaceDN w:val="0"/>
        <w:spacing w:before="1" w:after="0" w:line="322" w:lineRule="exact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Заказчики имеет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право: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а) получать информацию о ходе выполнения предусмотренных настоящим Договором услуг по присоединению объектов к автомобильной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81"/>
        </w:tabs>
        <w:autoSpaceDE w:val="0"/>
        <w:autoSpaceDN w:val="0"/>
        <w:spacing w:after="0" w:line="240" w:lineRule="auto"/>
        <w:ind w:left="143" w:right="28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Заказчик и Владелец автомобильной дороги имеют иные права и </w:t>
      </w:r>
      <w:r w:rsidRPr="00584652">
        <w:rPr>
          <w:rFonts w:ascii="Times New Roman" w:eastAsia="Times New Roman" w:hAnsi="Times New Roman" w:cs="Times New Roman"/>
          <w:sz w:val="28"/>
        </w:rPr>
        <w:lastRenderedPageBreak/>
        <w:t xml:space="preserve">несут иные обязанности, предусмотренные законодательством Российской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Федерации.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0"/>
          <w:numId w:val="14"/>
        </w:numPr>
        <w:tabs>
          <w:tab w:val="left" w:pos="2532"/>
          <w:tab w:val="left" w:pos="2630"/>
        </w:tabs>
        <w:autoSpaceDE w:val="0"/>
        <w:autoSpaceDN w:val="0"/>
        <w:spacing w:after="0" w:line="240" w:lineRule="auto"/>
        <w:ind w:left="2630" w:right="1687" w:hanging="377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Стоимость услуг по присоединению объекта к автомобильной дороге и порядок расчетов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1"/>
        </w:tabs>
        <w:autoSpaceDE w:val="0"/>
        <w:autoSpaceDN w:val="0"/>
        <w:spacing w:before="321" w:after="0" w:line="322" w:lineRule="exact"/>
        <w:ind w:left="1341" w:hanging="490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Стоимость услуг по присоединению составляет()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 xml:space="preserve"> рублей.</w:t>
      </w:r>
    </w:p>
    <w:p w:rsidR="00584652" w:rsidRPr="00584652" w:rsidRDefault="00584652" w:rsidP="00193D77">
      <w:pPr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after="0" w:line="242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Оплата по настоящему Договору осуществляется не позднее 10 (десяти) календарных дней с момента подписания настоящего Договора.</w:t>
      </w:r>
    </w:p>
    <w:p w:rsidR="00584652" w:rsidRPr="00584652" w:rsidRDefault="00584652" w:rsidP="00193D77">
      <w:pPr>
        <w:widowControl w:val="0"/>
        <w:numPr>
          <w:ilvl w:val="1"/>
          <w:numId w:val="14"/>
        </w:numPr>
        <w:tabs>
          <w:tab w:val="left" w:pos="1460"/>
        </w:tabs>
        <w:autoSpaceDE w:val="0"/>
        <w:autoSpaceDN w:val="0"/>
        <w:spacing w:after="0" w:line="24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Обязательство Заказчика по оплате по настоящему Договору считается исполненным с момента зачисления денежных средств на расчетный счет, указанный в п. 6.5 настоящего Договора.</w:t>
      </w:r>
    </w:p>
    <w:p w:rsidR="00584652" w:rsidRPr="00584652" w:rsidRDefault="00584652" w:rsidP="00193D77">
      <w:pPr>
        <w:widowControl w:val="0"/>
        <w:numPr>
          <w:ilvl w:val="1"/>
          <w:numId w:val="14"/>
        </w:numPr>
        <w:tabs>
          <w:tab w:val="left" w:pos="1369"/>
        </w:tabs>
        <w:autoSpaceDE w:val="0"/>
        <w:autoSpaceDN w:val="0"/>
        <w:spacing w:after="0" w:line="24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Изменение размера стоимости услуг по присоединению возможно по соглашению Сторон в случае изменения технических условий, а также в случае изменения требований, установленных законодательством.</w:t>
      </w:r>
    </w:p>
    <w:p w:rsidR="00584652" w:rsidRPr="00584652" w:rsidRDefault="00584652" w:rsidP="00193D77">
      <w:pPr>
        <w:widowControl w:val="0"/>
        <w:numPr>
          <w:ilvl w:val="1"/>
          <w:numId w:val="14"/>
        </w:numPr>
        <w:tabs>
          <w:tab w:val="left" w:pos="1657"/>
          <w:tab w:val="left" w:pos="8823"/>
          <w:tab w:val="left" w:pos="9422"/>
        </w:tabs>
        <w:autoSpaceDE w:val="0"/>
        <w:autoSpaceDN w:val="0"/>
        <w:spacing w:after="0" w:line="321" w:lineRule="exact"/>
        <w:ind w:right="285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Реквизиты для оплаты по договору: Администрация </w:t>
      </w:r>
      <w:r w:rsidR="00DE52DE" w:rsidRPr="00DE52DE">
        <w:rPr>
          <w:rFonts w:ascii="Times New Roman" w:eastAsia="Times New Roman" w:hAnsi="Times New Roman" w:cs="Times New Roman"/>
          <w:sz w:val="28"/>
          <w:szCs w:val="28"/>
        </w:rPr>
        <w:t>Малоекатериновского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МР Саратовской области</w:t>
      </w:r>
      <w:r w:rsidRPr="00584652">
        <w:rPr>
          <w:rFonts w:ascii="Times New Roman" w:eastAsia="Times New Roman" w:hAnsi="Times New Roman" w:cs="Times New Roman"/>
          <w:sz w:val="28"/>
        </w:rPr>
        <w:t xml:space="preserve">: 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>.</w:t>
      </w: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3465"/>
        </w:tabs>
        <w:autoSpaceDE w:val="0"/>
        <w:autoSpaceDN w:val="0"/>
        <w:spacing w:before="318" w:after="0" w:line="240" w:lineRule="auto"/>
        <w:ind w:left="3465" w:hanging="279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Порядок исполнения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Договора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29"/>
        </w:tabs>
        <w:autoSpaceDE w:val="0"/>
        <w:autoSpaceDN w:val="0"/>
        <w:spacing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Владелец автомобильной дороги осуществляет фактическое присоединение объекта к автомобильной дороге при условии выполнения Заказчиком технических условий и внесения оплаты в размере и в сроки, установленные настоящим Договором.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52"/>
        </w:tabs>
        <w:autoSpaceDE w:val="0"/>
        <w:autoSpaceDN w:val="0"/>
        <w:spacing w:after="0" w:line="24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Объект считается присоединенным к автомобильной дороге с даты подписания Сторонами акта о присоединении объекта, подтверждающего выполнение Сторонами технических условий и всех иных обязательств по настоящему Договору.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53"/>
        </w:tabs>
        <w:autoSpaceDE w:val="0"/>
        <w:autoSpaceDN w:val="0"/>
        <w:spacing w:after="0" w:line="322" w:lineRule="exact"/>
        <w:ind w:left="1353" w:hanging="502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Акт о присоединении объекта подписывается Сторонами в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течение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10 (десяти) рабочих дней с даты фактического присоединения объекта к автомобильной дороге.</w:t>
      </w: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3828"/>
        </w:tabs>
        <w:autoSpaceDE w:val="0"/>
        <w:autoSpaceDN w:val="0"/>
        <w:spacing w:before="79" w:after="0" w:line="240" w:lineRule="auto"/>
        <w:ind w:left="3828" w:hanging="279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Ответственность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Сторон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95"/>
        </w:tabs>
        <w:autoSpaceDE w:val="0"/>
        <w:autoSpaceDN w:val="0"/>
        <w:spacing w:before="1"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56"/>
          <w:tab w:val="left" w:pos="2091"/>
          <w:tab w:val="left" w:pos="3481"/>
          <w:tab w:val="left" w:pos="5001"/>
        </w:tabs>
        <w:autoSpaceDE w:val="0"/>
        <w:autoSpaceDN w:val="0"/>
        <w:spacing w:after="0" w:line="240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 случае неисполнения либо ненадлежащего исполнения Заказчиком обязательств по оплате настоящего Договора Владелец автомобильной дороги в праве потребовать от Заказчика уплаты неустойки в размере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(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 xml:space="preserve">) 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от суммы задолженности за каждый день просрочки.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17"/>
        </w:tabs>
        <w:autoSpaceDE w:val="0"/>
        <w:autoSpaceDN w:val="0"/>
        <w:spacing w:after="0" w:line="240" w:lineRule="auto"/>
        <w:ind w:left="143" w:right="281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течение()часов со времени наступления обстоятельств </w:t>
      </w:r>
      <w:r w:rsidRPr="00584652">
        <w:rPr>
          <w:rFonts w:ascii="Times New Roman" w:eastAsia="Times New Roman" w:hAnsi="Times New Roman" w:cs="Times New Roman"/>
          <w:sz w:val="28"/>
        </w:rPr>
        <w:lastRenderedPageBreak/>
        <w:t>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2481"/>
        </w:tabs>
        <w:autoSpaceDE w:val="0"/>
        <w:autoSpaceDN w:val="0"/>
        <w:spacing w:after="0" w:line="240" w:lineRule="auto"/>
        <w:ind w:left="2481" w:hanging="279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Порядок урегулирования споров и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разногласий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93"/>
        </w:tabs>
        <w:autoSpaceDE w:val="0"/>
        <w:autoSpaceDN w:val="0"/>
        <w:spacing w:before="321"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86"/>
        </w:tabs>
        <w:autoSpaceDE w:val="0"/>
        <w:autoSpaceDN w:val="0"/>
        <w:spacing w:before="1"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Претензия, направляемая по адресу Стороны, указанному в реквизитах настоящего Договора, должна содержать: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851" w:right="10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а)сведения о заявителе (наименование, местонахождение, адрес); б) содержание спора, разногласий;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7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584652" w:rsidRPr="00584652" w:rsidRDefault="00584652" w:rsidP="00584652">
      <w:pPr>
        <w:widowControl w:val="0"/>
        <w:autoSpaceDE w:val="0"/>
        <w:autoSpaceDN w:val="0"/>
        <w:spacing w:before="1" w:after="0" w:line="322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г)другие сведения по усмотрению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Стороны.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31"/>
          <w:tab w:val="left" w:pos="9401"/>
        </w:tabs>
        <w:autoSpaceDE w:val="0"/>
        <w:autoSpaceDN w:val="0"/>
        <w:spacing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Сторона, получившая претензию, в течение (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 xml:space="preserve">) </w:t>
      </w:r>
      <w:r w:rsidRPr="00584652">
        <w:rPr>
          <w:rFonts w:ascii="Times New Roman" w:eastAsia="Times New Roman" w:hAnsi="Times New Roman" w:cs="Times New Roman"/>
          <w:sz w:val="28"/>
        </w:rPr>
        <w:t>рабочих дней с даты ее поступления обязана ее рассмотреть и дать ответ.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342"/>
        </w:tabs>
        <w:autoSpaceDE w:val="0"/>
        <w:autoSpaceDN w:val="0"/>
        <w:spacing w:after="0" w:line="321" w:lineRule="exact"/>
        <w:ind w:left="1342" w:hanging="491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Стороны составляют акт об урегулировании спора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(разногласий).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44"/>
        </w:tabs>
        <w:autoSpaceDE w:val="0"/>
        <w:autoSpaceDN w:val="0"/>
        <w:spacing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 случае не достижения Сторонами соглашения споры и разногласия, связанные с исполнением настоящего Договора, передаются на рассмотрение в Арбитражный суд Краснодарского края.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3914"/>
        </w:tabs>
        <w:autoSpaceDE w:val="0"/>
        <w:autoSpaceDN w:val="0"/>
        <w:spacing w:before="1" w:after="0" w:line="240" w:lineRule="auto"/>
        <w:ind w:left="3914" w:hanging="420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Срок действия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Договора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76"/>
          <w:tab w:val="left" w:pos="5292"/>
        </w:tabs>
        <w:autoSpaceDE w:val="0"/>
        <w:autoSpaceDN w:val="0"/>
        <w:spacing w:before="321" w:after="0" w:line="24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Настоящий Договор вступает в силу со дня его подписания Сторонами и действует до ""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г., а в части обязательств, не</w:t>
      </w: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2" w:lineRule="auto"/>
        <w:ind w:left="143"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исполненных на момент окончания срока его действия, - до полного их исполнения Сторонами.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26"/>
        </w:tabs>
        <w:autoSpaceDE w:val="0"/>
        <w:autoSpaceDN w:val="0"/>
        <w:spacing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По соглашению Сторон обязательства по настоящему Договору могут быть исполнены досрочно.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99"/>
        </w:tabs>
        <w:autoSpaceDE w:val="0"/>
        <w:autoSpaceDN w:val="0"/>
        <w:spacing w:after="0" w:line="24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Внесение изменений в настоящий Договор, технические условия, а также продление срока действия технических условий осуществляются в течение 14 (четырнадцати) рабочих дней с даты получения Владельцем автомобильной дороги соответствующего заявления Заказчика исходя из технических возможностей присоединения.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spacing w:after="0" w:line="240" w:lineRule="auto"/>
        <w:ind w:left="143" w:right="28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Настоящий Договор может быть, досрочно расторгнут во внесудебном порядке: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322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а) по письменному соглашению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Сторон;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27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б) по инициативе Заказчика путем письменного уведомления Владельца автомобильной дороги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Владельцу автомобильной дороги фактически понесенных им расходов;</w:t>
      </w:r>
    </w:p>
    <w:p w:rsidR="00584652" w:rsidRPr="00584652" w:rsidRDefault="00584652" w:rsidP="00584652">
      <w:pPr>
        <w:widowControl w:val="0"/>
        <w:tabs>
          <w:tab w:val="left" w:pos="7647"/>
          <w:tab w:val="left" w:pos="9558"/>
        </w:tabs>
        <w:autoSpaceDE w:val="0"/>
        <w:autoSpaceDN w:val="0"/>
        <w:spacing w:after="0" w:line="240" w:lineRule="auto"/>
        <w:ind w:left="143" w:right="2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в) по инициативе одной из Сторон путем письменного уведомления противоположной Стороны за (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(рабочих/банковских/календарных) дней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</w:t>
      </w:r>
    </w:p>
    <w:p w:rsidR="00584652" w:rsidRPr="00584652" w:rsidRDefault="00584652" w:rsidP="00584652">
      <w:pPr>
        <w:widowControl w:val="0"/>
        <w:tabs>
          <w:tab w:val="left" w:pos="2744"/>
        </w:tabs>
        <w:autoSpaceDE w:val="0"/>
        <w:autoSpaceDN w:val="0"/>
        <w:spacing w:after="0" w:line="240" w:lineRule="auto"/>
        <w:ind w:left="143" w:right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)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при котором она в значительной степени лишается того, на что была вправе рассчитывать при заключении настоящего Договора.</w:t>
      </w:r>
    </w:p>
    <w:p w:rsidR="00584652" w:rsidRPr="00584652" w:rsidRDefault="00584652" w:rsidP="00193D77">
      <w:pPr>
        <w:widowControl w:val="0"/>
        <w:numPr>
          <w:ilvl w:val="0"/>
          <w:numId w:val="14"/>
        </w:numPr>
        <w:tabs>
          <w:tab w:val="left" w:pos="4422"/>
        </w:tabs>
        <w:autoSpaceDE w:val="0"/>
        <w:autoSpaceDN w:val="0"/>
        <w:spacing w:before="318" w:after="0" w:line="240" w:lineRule="auto"/>
        <w:ind w:left="4422" w:hanging="420"/>
        <w:jc w:val="left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Прочие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условия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605"/>
        </w:tabs>
        <w:autoSpaceDE w:val="0"/>
        <w:autoSpaceDN w:val="0"/>
        <w:spacing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622"/>
        </w:tabs>
        <w:autoSpaceDE w:val="0"/>
        <w:autoSpaceDN w:val="0"/>
        <w:spacing w:before="1" w:after="0" w:line="24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10 (десяти) календарных дней с даты наступления указанных обстоятельств любым доступным способом, позволяющим подтвердить получение такого уведомления адресатом.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92"/>
        </w:tabs>
        <w:autoSpaceDE w:val="0"/>
        <w:autoSpaceDN w:val="0"/>
        <w:spacing w:before="1" w:after="0" w:line="240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При исполнении настоящего Договора Стороны руководствуются законодательством Российской Федерации, в том числе ст. 22 Федерального законаот8 ноября 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иными нормативными правовыми актами Российской Федерации.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569"/>
        </w:tabs>
        <w:autoSpaceDE w:val="0"/>
        <w:autoSpaceDN w:val="0"/>
        <w:spacing w:before="79" w:after="0" w:line="242" w:lineRule="auto"/>
        <w:ind w:left="143" w:right="28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84652" w:rsidRPr="00584652" w:rsidRDefault="00584652" w:rsidP="00584652">
      <w:pPr>
        <w:widowControl w:val="0"/>
        <w:numPr>
          <w:ilvl w:val="1"/>
          <w:numId w:val="14"/>
        </w:numPr>
        <w:tabs>
          <w:tab w:val="left" w:pos="1477"/>
        </w:tabs>
        <w:autoSpaceDE w:val="0"/>
        <w:autoSpaceDN w:val="0"/>
        <w:spacing w:after="0" w:line="317" w:lineRule="exact"/>
        <w:ind w:left="1477" w:hanging="626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Неотъемлемой частью настоящего Договора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584652" w:rsidRPr="00584652" w:rsidRDefault="00584652" w:rsidP="00584652">
      <w:pPr>
        <w:widowControl w:val="0"/>
        <w:numPr>
          <w:ilvl w:val="2"/>
          <w:numId w:val="14"/>
        </w:numPr>
        <w:tabs>
          <w:tab w:val="left" w:pos="1792"/>
        </w:tabs>
        <w:autoSpaceDE w:val="0"/>
        <w:autoSpaceDN w:val="0"/>
        <w:spacing w:after="0" w:line="24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Технические условия и требования на размещение объекта дорожного сервиса, присоединяемого к автомобильной дороге(приложение1 к настоящему Договору);</w:t>
      </w:r>
    </w:p>
    <w:p w:rsidR="00584652" w:rsidRPr="00584652" w:rsidRDefault="00584652" w:rsidP="00584652">
      <w:pPr>
        <w:widowControl w:val="0"/>
        <w:numPr>
          <w:ilvl w:val="2"/>
          <w:numId w:val="14"/>
        </w:numPr>
        <w:tabs>
          <w:tab w:val="left" w:pos="1771"/>
        </w:tabs>
        <w:autoSpaceDE w:val="0"/>
        <w:autoSpaceDN w:val="0"/>
        <w:spacing w:after="0" w:line="242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Акт о присоединении объекта (приложение 2 к настоящему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Договору).</w:t>
      </w:r>
    </w:p>
    <w:p w:rsidR="00584652" w:rsidRPr="00584652" w:rsidRDefault="00584652" w:rsidP="00584652">
      <w:pPr>
        <w:widowControl w:val="0"/>
        <w:numPr>
          <w:ilvl w:val="0"/>
          <w:numId w:val="14"/>
        </w:numPr>
        <w:tabs>
          <w:tab w:val="left" w:pos="1271"/>
        </w:tabs>
        <w:autoSpaceDE w:val="0"/>
        <w:autoSpaceDN w:val="0"/>
        <w:spacing w:after="0" w:line="317" w:lineRule="exact"/>
        <w:ind w:left="1271" w:hanging="420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Адреса, реквизиты и подписи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сторон: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0"/>
          <w:szCs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89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Владелец автомобильной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дороги:</w:t>
      </w:r>
    </w:p>
    <w:p w:rsidR="00584652" w:rsidRPr="00584652" w:rsidRDefault="00584652" w:rsidP="00584652">
      <w:pPr>
        <w:widowControl w:val="0"/>
        <w:tabs>
          <w:tab w:val="left" w:pos="1822"/>
          <w:tab w:val="left" w:pos="2291"/>
          <w:tab w:val="left" w:pos="4135"/>
        </w:tabs>
        <w:autoSpaceDE w:val="0"/>
        <w:autoSpaceDN w:val="0"/>
        <w:spacing w:before="1" w:after="0" w:line="240" w:lineRule="auto"/>
        <w:ind w:left="143" w:right="55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(Ф.И.О.)</w:t>
      </w:r>
    </w:p>
    <w:p w:rsidR="00584652" w:rsidRPr="00584652" w:rsidRDefault="00584652" w:rsidP="00584652">
      <w:pPr>
        <w:widowControl w:val="0"/>
        <w:autoSpaceDE w:val="0"/>
        <w:autoSpaceDN w:val="0"/>
        <w:spacing w:before="89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Закзчик:</w:t>
      </w:r>
    </w:p>
    <w:p w:rsidR="00584652" w:rsidRPr="00584652" w:rsidRDefault="00584652" w:rsidP="00584652">
      <w:pPr>
        <w:widowControl w:val="0"/>
        <w:tabs>
          <w:tab w:val="left" w:pos="2102"/>
          <w:tab w:val="left" w:pos="2291"/>
          <w:tab w:val="left" w:pos="4135"/>
        </w:tabs>
        <w:autoSpaceDE w:val="0"/>
        <w:autoSpaceDN w:val="0"/>
        <w:spacing w:before="1" w:after="0" w:line="240" w:lineRule="auto"/>
        <w:ind w:left="143" w:right="590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(Ф.И.О.)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type w:val="continuous"/>
          <w:pgSz w:w="11910" w:h="16850"/>
          <w:pgMar w:top="1040" w:right="566" w:bottom="280" w:left="1559" w:header="722" w:footer="0" w:gutter="0"/>
          <w:cols w:num="2" w:space="720" w:equalWidth="0">
            <w:col w:w="4194" w:space="859"/>
            <w:col w:w="4732"/>
          </w:cols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tabs>
          <w:tab w:val="left" w:pos="7224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type w:val="continuous"/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left="43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ПРИЛОЖЕНИЕ№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ind w:left="4977" w:firstLine="58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К примерной форме Договора о присоединении объекта дорожного сервиса к автомобильной дороге</w:t>
      </w:r>
    </w:p>
    <w:p w:rsidR="00584652" w:rsidRPr="00584652" w:rsidRDefault="00193D77" w:rsidP="00584652">
      <w:pPr>
        <w:widowControl w:val="0"/>
        <w:autoSpaceDE w:val="0"/>
        <w:autoSpaceDN w:val="0"/>
        <w:spacing w:after="0" w:line="240" w:lineRule="auto"/>
        <w:ind w:left="4467"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4652" w:rsidRPr="00584652">
        <w:rPr>
          <w:rFonts w:ascii="Times New Roman" w:eastAsia="Times New Roman" w:hAnsi="Times New Roman" w:cs="Times New Roman"/>
          <w:sz w:val="28"/>
          <w:szCs w:val="28"/>
        </w:rPr>
        <w:t xml:space="preserve">бщего пользования местного значения </w:t>
      </w:r>
      <w:r w:rsidR="00DE52DE" w:rsidRPr="00DE52DE">
        <w:rPr>
          <w:rFonts w:ascii="Times New Roman" w:eastAsia="Times New Roman" w:hAnsi="Times New Roman" w:cs="Times New Roman"/>
          <w:sz w:val="28"/>
          <w:szCs w:val="28"/>
        </w:rPr>
        <w:t>Малоекатериновского</w:t>
      </w:r>
      <w:r w:rsidR="00584652" w:rsidRPr="005846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МР Саратовской области</w:t>
      </w:r>
    </w:p>
    <w:p w:rsidR="00584652" w:rsidRPr="00584652" w:rsidRDefault="00584652" w:rsidP="005846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80" w:right="91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условия и требования на размещение объекта дорожного сервиса, присоединяемого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4652">
        <w:rPr>
          <w:rFonts w:ascii="Times New Roman" w:eastAsia="Times New Roman" w:hAnsi="Times New Roman" w:cs="Times New Roman"/>
          <w:b/>
          <w:sz w:val="28"/>
        </w:rPr>
        <w:t xml:space="preserve">к автомобильной </w:t>
      </w:r>
      <w:r w:rsidRPr="00584652">
        <w:rPr>
          <w:rFonts w:ascii="Times New Roman" w:eastAsia="Times New Roman" w:hAnsi="Times New Roman" w:cs="Times New Roman"/>
          <w:b/>
          <w:spacing w:val="-2"/>
          <w:sz w:val="28"/>
        </w:rPr>
        <w:t>дороге</w:t>
      </w:r>
    </w:p>
    <w:p w:rsidR="00584652" w:rsidRPr="00584652" w:rsidRDefault="00584652" w:rsidP="00584652">
      <w:pPr>
        <w:widowControl w:val="0"/>
        <w:autoSpaceDE w:val="0"/>
        <w:autoSpaceDN w:val="0"/>
        <w:spacing w:before="318" w:after="0" w:line="322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«Владелец автомобильной дороги» согласовывает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размещение</w:t>
      </w:r>
    </w:p>
    <w:p w:rsidR="00584652" w:rsidRPr="00584652" w:rsidRDefault="00584652" w:rsidP="00584652">
      <w:pPr>
        <w:widowControl w:val="0"/>
        <w:tabs>
          <w:tab w:val="left" w:pos="2104"/>
          <w:tab w:val="left" w:pos="9558"/>
        </w:tabs>
        <w:autoSpaceDE w:val="0"/>
        <w:autoSpaceDN w:val="0"/>
        <w:spacing w:after="0" w:line="240" w:lineRule="auto"/>
        <w:ind w:left="143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(наименование объекта дорожного сервиса) присоединяемого к автомобильной дороге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(наименование дороги, км +м) при условии выполнения следующих технических условий: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129"/>
        </w:tabs>
        <w:autoSpaceDE w:val="0"/>
        <w:autoSpaceDN w:val="0"/>
        <w:spacing w:after="0" w:line="242" w:lineRule="auto"/>
        <w:ind w:right="27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Без выполнения данных технических условий, доступ(въезд-выезд)к автомобильной дороге от объекта дорожного сервиса является незаконным.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207"/>
        </w:tabs>
        <w:autoSpaceDE w:val="0"/>
        <w:autoSpaceDN w:val="0"/>
        <w:spacing w:after="0" w:line="240" w:lineRule="auto"/>
        <w:ind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Ближайшую границу размещения объектов принять не ближе 50 метров от кромки проезжей части автомобильной дороги (с учетом возможной реконструкции).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299"/>
        </w:tabs>
        <w:autoSpaceDE w:val="0"/>
        <w:autoSpaceDN w:val="0"/>
        <w:spacing w:after="0" w:line="240" w:lineRule="auto"/>
        <w:ind w:right="278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Предусмотреть сквозной проезд по территории комплекса с организацией раздельного въезда-выезда к объекту. Примыкания выполнить в соответствии со СНиП 2.05.02-85* «Автомобильные дороги» и типовыми материалами для проектирования 503-0-51.8, «Пересечения и примыкания, автомобильных дорог в одном уровне», без пересечения потоков встречного направления. Тип примыканий индивидуальный.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spacing w:after="0" w:line="240" w:lineRule="auto"/>
        <w:ind w:right="28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Предусмотреть устройство площадки для стоянки автомобильного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транспорта.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251"/>
        </w:tabs>
        <w:autoSpaceDE w:val="0"/>
        <w:autoSpaceDN w:val="0"/>
        <w:spacing w:after="0" w:line="242" w:lineRule="auto"/>
        <w:ind w:right="28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Радиус кривых в плане, при сопряжении основной дороги со съездом, принять не менее метров согласно СНиП 2.05.02-85*.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38"/>
        </w:tabs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Для выполнения нормативных требований по обеспечению безопасности дорожного движения, а также беспрепятственного проезда транзитного транспорта предусмотреть строительство переходно-скоростных полос (ПСП). Нормативные параметры и технические характеристики переходно-скоростныхполосвыполнитьвсоответствииСНиП2.05.02-85*.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«Автомобильные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дороги».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249"/>
        </w:tabs>
        <w:autoSpaceDE w:val="0"/>
        <w:autoSpaceDN w:val="0"/>
        <w:spacing w:after="0" w:line="240" w:lineRule="auto"/>
        <w:ind w:right="279" w:firstLine="77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Продольный уклон съездов к площадке должен быть направлен в противоположную сторону от дороги (в пределах радиусов закругления – 20 промилей), площадка и съезды к ней должны иметь асфальтобетонное покрытие. Сброс поверхностных и очищенных стоков, с территории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sz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2" w:lineRule="auto"/>
        <w:ind w:left="143"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площадки в водоотводные сооружения автомобильной дороги, не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допускается.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147"/>
        </w:tabs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Обеспечить организацию водоотвода на данном участке автодороги. Для этого необходимо предусмотреть: — устройство водопропускных трубна примыканиях, с увязкой отметок сооружений с существующей системой водоотвода; 13 — реконструкцию существующей системы водоотвода (расчистка и устройство водоотводных канав, их укрепление и другие необходимые мероприятия).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169"/>
        </w:tabs>
        <w:autoSpaceDE w:val="0"/>
        <w:autoSpaceDN w:val="0"/>
        <w:spacing w:after="0" w:line="240" w:lineRule="auto"/>
        <w:ind w:right="27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Ширина полосы отвода автомобильной дороги, на данном участке, ориентировочно составляет хх метров(вправо –ххметр,влево–хх метров от оси автодороги). Придорожная полоса — по 15 метров от границы полосы отвода автодороги.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41"/>
        </w:tabs>
        <w:autoSpaceDE w:val="0"/>
        <w:autoSpaceDN w:val="0"/>
        <w:spacing w:after="0" w:line="240" w:lineRule="auto"/>
        <w:ind w:right="281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На участках устройства переходно–скоростных полос заложение крутизны откосов земляного полотна принять не менее чем 1:4, с укреплением засевом трав.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68"/>
        </w:tabs>
        <w:autoSpaceDE w:val="0"/>
        <w:autoSpaceDN w:val="0"/>
        <w:spacing w:after="0" w:line="240" w:lineRule="auto"/>
        <w:ind w:right="281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Конструкция дорожной одежды переходно-скоростных полос и примыканий в пределах радиусов закруглений должна быть равнопрочной с основной дорогой.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13"/>
        </w:tabs>
        <w:autoSpaceDE w:val="0"/>
        <w:autoSpaceDN w:val="0"/>
        <w:spacing w:after="0" w:line="240" w:lineRule="auto"/>
        <w:ind w:right="278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Участок автодороги в пределах устройства переходно-скоростных полос перекрыть сплошным слоем асфальтобетона.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24"/>
        </w:tabs>
        <w:autoSpaceDE w:val="0"/>
        <w:autoSpaceDN w:val="0"/>
        <w:spacing w:after="0" w:line="240" w:lineRule="auto"/>
        <w:ind w:right="278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При необходимости выполнить освещение переходно-скоростных полос в соответствии с требованиями СНиП 23-05-95 «Естественное и искусственное освещение» (актуальная редакция).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44"/>
        </w:tabs>
        <w:autoSpaceDE w:val="0"/>
        <w:autoSpaceDN w:val="0"/>
        <w:spacing w:after="0" w:line="240" w:lineRule="auto"/>
        <w:ind w:right="28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Разработать и выполнить мероприятия по обеспечению боковой видимости на примыкании.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82"/>
        </w:tabs>
        <w:autoSpaceDE w:val="0"/>
        <w:autoSpaceDN w:val="0"/>
        <w:spacing w:after="0" w:line="240" w:lineRule="auto"/>
        <w:ind w:right="27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 соответствии с ГОСТ Р 52289-2019 «Технические средства организации дорожного движения» разработать схему установки дорожных знаков, сигнальных столбиков, нанесение горизонтальной дорожной разметки и барьерного ограждения. Знаки должны соответствовать второму типоразмеру и требованиям ГОСТ 10807-78.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271"/>
          <w:tab w:val="left" w:pos="7949"/>
        </w:tabs>
        <w:autoSpaceDE w:val="0"/>
        <w:autoSpaceDN w:val="0"/>
        <w:spacing w:after="0" w:line="322" w:lineRule="exact"/>
        <w:ind w:left="1271" w:hanging="420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Срок действия технических условий</w:t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>–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</w:rPr>
        <w:t>.</w:t>
      </w:r>
    </w:p>
    <w:p w:rsidR="00584652" w:rsidRPr="00584652" w:rsidRDefault="00584652" w:rsidP="00584652">
      <w:pPr>
        <w:widowControl w:val="0"/>
        <w:numPr>
          <w:ilvl w:val="0"/>
          <w:numId w:val="13"/>
        </w:numPr>
        <w:tabs>
          <w:tab w:val="left" w:pos="1320"/>
        </w:tabs>
        <w:autoSpaceDE w:val="0"/>
        <w:autoSpaceDN w:val="0"/>
        <w:spacing w:after="0" w:line="240" w:lineRule="auto"/>
        <w:ind w:right="28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Отдельно заключить договор и получить технические условия на размещение информационных и рекламных конструкций.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before="3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79" w:after="0" w:line="240" w:lineRule="auto"/>
        <w:ind w:left="43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ПРИЛОЖЕНИЕ№</w:t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ind w:left="4977" w:firstLine="58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>К примерной форме Договора о присоединении объекта дорожного сервиса к автомобильной дороге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4467"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DE52DE" w:rsidRPr="00DE52DE">
        <w:rPr>
          <w:rFonts w:ascii="Times New Roman" w:eastAsia="Times New Roman" w:hAnsi="Times New Roman" w:cs="Times New Roman"/>
          <w:sz w:val="28"/>
          <w:szCs w:val="28"/>
        </w:rPr>
        <w:t>Малоекатериновского</w:t>
      </w:r>
      <w:bookmarkStart w:id="0" w:name="_GoBack"/>
      <w:bookmarkEnd w:id="0"/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МР Саратовской области 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 w:right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АКТ о присоединении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</w:t>
      </w: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tabs>
          <w:tab w:val="left" w:pos="2572"/>
          <w:tab w:val="left" w:pos="6146"/>
          <w:tab w:val="left" w:pos="6683"/>
          <w:tab w:val="left" w:pos="8261"/>
          <w:tab w:val="left" w:pos="8892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584652" w:rsidRPr="00584652" w:rsidRDefault="00584652" w:rsidP="005846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652" w:rsidRPr="00584652" w:rsidRDefault="00584652" w:rsidP="00584652">
      <w:pPr>
        <w:widowControl w:val="0"/>
        <w:tabs>
          <w:tab w:val="left" w:pos="2530"/>
          <w:tab w:val="left" w:pos="5507"/>
          <w:tab w:val="left" w:pos="6031"/>
          <w:tab w:val="left" w:pos="7659"/>
          <w:tab w:val="left" w:pos="8933"/>
        </w:tabs>
        <w:autoSpaceDE w:val="0"/>
        <w:autoSpaceDN w:val="0"/>
        <w:spacing w:after="0" w:line="240" w:lineRule="auto"/>
        <w:ind w:left="143" w:right="28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, именуем в дальнейшем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"Владелец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автомобильной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дороги",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4"/>
          <w:sz w:val="28"/>
          <w:szCs w:val="28"/>
        </w:rPr>
        <w:t>лице</w:t>
      </w:r>
    </w:p>
    <w:p w:rsidR="00584652" w:rsidRPr="00584652" w:rsidRDefault="00584652" w:rsidP="00584652">
      <w:pPr>
        <w:widowControl w:val="0"/>
        <w:tabs>
          <w:tab w:val="left" w:pos="2536"/>
          <w:tab w:val="left" w:pos="3502"/>
          <w:tab w:val="left" w:pos="4415"/>
          <w:tab w:val="left" w:pos="5967"/>
          <w:tab w:val="left" w:pos="6302"/>
          <w:tab w:val="left" w:pos="7008"/>
          <w:tab w:val="left" w:pos="8234"/>
          <w:tab w:val="left" w:pos="9425"/>
        </w:tabs>
        <w:autoSpaceDE w:val="0"/>
        <w:autoSpaceDN w:val="0"/>
        <w:spacing w:after="0" w:line="240" w:lineRule="auto"/>
        <w:ind w:left="143" w:right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действующий на основании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(Устава, доверенности или паспорта) с одной стороны, и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именуем в дальнейшем "Заказчик",в лице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(должность,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Ф.И.О.)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  <w:t>действующий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основании</w:t>
      </w:r>
    </w:p>
    <w:p w:rsidR="00584652" w:rsidRPr="00584652" w:rsidRDefault="00584652" w:rsidP="00584652">
      <w:pPr>
        <w:widowControl w:val="0"/>
        <w:tabs>
          <w:tab w:val="left" w:pos="3644"/>
        </w:tabs>
        <w:autoSpaceDE w:val="0"/>
        <w:autoSpaceDN w:val="0"/>
        <w:spacing w:after="0" w:line="240" w:lineRule="auto"/>
        <w:ind w:left="143"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>, (Устава, доверенности или паспорта) с другой стороны, вместе именуемые в дальнейшем "Стороны", составили настоящий Акт о нижеследующем: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253"/>
          <w:tab w:val="left" w:pos="6607"/>
        </w:tabs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Во исполнение Договора о присоединении объекта дорожного сервиса к автомобильной дороге от""</w:t>
      </w:r>
      <w:r w:rsidRPr="00584652">
        <w:rPr>
          <w:rFonts w:ascii="Times New Roman" w:eastAsia="Times New Roman" w:hAnsi="Times New Roman" w:cs="Times New Roman"/>
          <w:sz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</w:rPr>
        <w:t>г. №(далее - "Договор") Стороны подписывают настоящий Акт о присоединении объекта</w:t>
      </w:r>
    </w:p>
    <w:p w:rsidR="00584652" w:rsidRPr="00584652" w:rsidRDefault="00584652" w:rsidP="00584652">
      <w:pPr>
        <w:widowControl w:val="0"/>
        <w:tabs>
          <w:tab w:val="left" w:pos="2750"/>
          <w:tab w:val="left" w:pos="8983"/>
        </w:tabs>
        <w:autoSpaceDE w:val="0"/>
        <w:autoSpaceDN w:val="0"/>
        <w:spacing w:after="0" w:line="322" w:lineRule="exact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к автомобильной дороге -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138"/>
        </w:tabs>
        <w:autoSpaceDE w:val="0"/>
        <w:autoSpaceDN w:val="0"/>
        <w:spacing w:after="0" w:line="240" w:lineRule="auto"/>
        <w:ind w:right="27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Заказчик выполнил все технические условия и внес оплату в размере и в сроки, установленные договором о присоединении объекта дорожного сервиса. Владелец автомобильной дороги осуществил фактическое присоединение объекта к автомобильной дороге.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296"/>
        </w:tabs>
        <w:autoSpaceDE w:val="0"/>
        <w:autoSpaceDN w:val="0"/>
        <w:spacing w:after="0" w:line="240" w:lineRule="auto"/>
        <w:ind w:right="28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С момента подписания настоящего Акта Сторонами Объект считается присоединенным к автомобильной дороге.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246"/>
        </w:tabs>
        <w:autoSpaceDE w:val="0"/>
        <w:autoSpaceDN w:val="0"/>
        <w:spacing w:before="1" w:after="0" w:line="240" w:lineRule="auto"/>
        <w:ind w:right="27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>Настоящий Акт составлен в 2 (двух) экземплярах, по одному экземпляру для каждой Стороны.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130"/>
        </w:tabs>
        <w:autoSpaceDE w:val="0"/>
        <w:autoSpaceDN w:val="0"/>
        <w:spacing w:after="0" w:line="321" w:lineRule="exact"/>
        <w:ind w:left="1130" w:hanging="279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Стороны взаимных претензий не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имеют.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130"/>
        </w:tabs>
        <w:autoSpaceDE w:val="0"/>
        <w:autoSpaceDN w:val="0"/>
        <w:spacing w:after="0" w:line="322" w:lineRule="exact"/>
        <w:ind w:left="1130" w:hanging="279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Настоящий Акт является неотъемлемой частью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Договора.</w:t>
      </w:r>
    </w:p>
    <w:p w:rsidR="00584652" w:rsidRPr="00584652" w:rsidRDefault="00584652" w:rsidP="00584652">
      <w:pPr>
        <w:widowControl w:val="0"/>
        <w:numPr>
          <w:ilvl w:val="0"/>
          <w:numId w:val="12"/>
        </w:numPr>
        <w:tabs>
          <w:tab w:val="left" w:pos="1130"/>
        </w:tabs>
        <w:autoSpaceDE w:val="0"/>
        <w:autoSpaceDN w:val="0"/>
        <w:spacing w:after="0" w:line="240" w:lineRule="auto"/>
        <w:ind w:left="1130" w:hanging="279"/>
        <w:rPr>
          <w:rFonts w:ascii="Times New Roman" w:eastAsia="Times New Roman" w:hAnsi="Times New Roman" w:cs="Times New Roman"/>
          <w:sz w:val="28"/>
        </w:rPr>
      </w:pPr>
      <w:r w:rsidRPr="00584652">
        <w:rPr>
          <w:rFonts w:ascii="Times New Roman" w:eastAsia="Times New Roman" w:hAnsi="Times New Roman" w:cs="Times New Roman"/>
          <w:sz w:val="28"/>
        </w:rPr>
        <w:t xml:space="preserve">Адреса, реквизиты и подписи </w:t>
      </w:r>
      <w:r w:rsidRPr="00584652">
        <w:rPr>
          <w:rFonts w:ascii="Times New Roman" w:eastAsia="Times New Roman" w:hAnsi="Times New Roman" w:cs="Times New Roman"/>
          <w:spacing w:val="-2"/>
          <w:sz w:val="28"/>
        </w:rPr>
        <w:t>Сторон:</w:t>
      </w:r>
    </w:p>
    <w:p w:rsidR="00584652" w:rsidRPr="00584652" w:rsidRDefault="00584652" w:rsidP="005846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584652" w:rsidRPr="00584652" w:rsidRDefault="00584652" w:rsidP="0058465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14"/>
          <w:szCs w:val="28"/>
        </w:rPr>
        <w:sectPr w:rsidR="00584652" w:rsidRPr="00584652">
          <w:pgSz w:w="11910" w:h="16850"/>
          <w:pgMar w:top="1040" w:right="566" w:bottom="280" w:left="1559" w:header="722" w:footer="0" w:gutter="0"/>
          <w:cols w:space="720"/>
        </w:sectPr>
      </w:pPr>
    </w:p>
    <w:p w:rsidR="00584652" w:rsidRPr="00584652" w:rsidRDefault="00584652" w:rsidP="00584652">
      <w:pPr>
        <w:widowControl w:val="0"/>
        <w:autoSpaceDE w:val="0"/>
        <w:autoSpaceDN w:val="0"/>
        <w:spacing w:before="89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Владелец автомобильной </w:t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дороги:</w:t>
      </w:r>
    </w:p>
    <w:p w:rsidR="00584652" w:rsidRPr="00584652" w:rsidRDefault="00584652" w:rsidP="00584652">
      <w:pPr>
        <w:widowControl w:val="0"/>
        <w:tabs>
          <w:tab w:val="left" w:pos="1822"/>
          <w:tab w:val="left" w:pos="2291"/>
          <w:tab w:val="left" w:pos="4138"/>
        </w:tabs>
        <w:autoSpaceDE w:val="0"/>
        <w:autoSpaceDN w:val="0"/>
        <w:spacing w:after="0" w:line="240" w:lineRule="auto"/>
        <w:ind w:left="143" w:right="5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(Ф.И.О.)</w:t>
      </w:r>
    </w:p>
    <w:p w:rsidR="00584652" w:rsidRPr="00584652" w:rsidRDefault="00584652" w:rsidP="00584652">
      <w:pPr>
        <w:widowControl w:val="0"/>
        <w:autoSpaceDE w:val="0"/>
        <w:autoSpaceDN w:val="0"/>
        <w:spacing w:before="89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584652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Заказчик:</w:t>
      </w:r>
    </w:p>
    <w:p w:rsidR="00584652" w:rsidRPr="00584652" w:rsidRDefault="00584652" w:rsidP="00622829">
      <w:pPr>
        <w:widowControl w:val="0"/>
        <w:tabs>
          <w:tab w:val="left" w:pos="2102"/>
          <w:tab w:val="left" w:pos="2291"/>
          <w:tab w:val="left" w:pos="4135"/>
        </w:tabs>
        <w:autoSpaceDE w:val="0"/>
        <w:autoSpaceDN w:val="0"/>
        <w:spacing w:after="0" w:line="240" w:lineRule="auto"/>
        <w:ind w:left="143" w:right="854"/>
        <w:rPr>
          <w:rFonts w:ascii="Times New Roman" w:eastAsia="Times New Roman" w:hAnsi="Times New Roman" w:cs="Times New Roman"/>
          <w:sz w:val="28"/>
          <w:szCs w:val="28"/>
        </w:rPr>
        <w:sectPr w:rsidR="00584652" w:rsidRPr="00584652">
          <w:type w:val="continuous"/>
          <w:pgSz w:w="11910" w:h="16850"/>
          <w:pgMar w:top="1040" w:right="566" w:bottom="280" w:left="1559" w:header="722" w:footer="0" w:gutter="0"/>
          <w:cols w:num="2" w:space="720" w:equalWidth="0">
            <w:col w:w="4194" w:space="595"/>
            <w:col w:w="4996"/>
          </w:cols>
        </w:sectPr>
      </w:pP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z w:val="28"/>
          <w:szCs w:val="28"/>
        </w:rPr>
        <w:tab/>
      </w:r>
      <w:r w:rsidRPr="00584652">
        <w:rPr>
          <w:rFonts w:ascii="Times New Roman" w:eastAsia="Times New Roman" w:hAnsi="Times New Roman" w:cs="Times New Roman"/>
          <w:spacing w:val="-2"/>
          <w:sz w:val="28"/>
          <w:szCs w:val="28"/>
        </w:rPr>
        <w:t>(Ф.И.О</w:t>
      </w:r>
      <w:r w:rsidR="00622829">
        <w:rPr>
          <w:rFonts w:ascii="Times New Roman" w:eastAsia="Times New Roman" w:hAnsi="Times New Roman" w:cs="Times New Roman"/>
          <w:spacing w:val="-2"/>
          <w:sz w:val="28"/>
          <w:szCs w:val="28"/>
        </w:rPr>
        <w:t>.)</w:t>
      </w:r>
    </w:p>
    <w:p w:rsidR="005C56EE" w:rsidRDefault="005C56EE" w:rsidP="00622829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56EE" w:rsidSect="00B6382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5C" w:rsidRDefault="00BA4F5C" w:rsidP="00FD7DA9">
      <w:pPr>
        <w:spacing w:after="0" w:line="240" w:lineRule="auto"/>
      </w:pPr>
      <w:r>
        <w:separator/>
      </w:r>
    </w:p>
  </w:endnote>
  <w:endnote w:type="continuationSeparator" w:id="1">
    <w:p w:rsidR="00BA4F5C" w:rsidRDefault="00BA4F5C" w:rsidP="00F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610"/>
      <w:docPartObj>
        <w:docPartGallery w:val="Page Numbers (Bottom of Page)"/>
        <w:docPartUnique/>
      </w:docPartObj>
    </w:sdtPr>
    <w:sdtContent>
      <w:p w:rsidR="00622829" w:rsidRDefault="00622829">
        <w:pPr>
          <w:pStyle w:val="ab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622829" w:rsidRDefault="0062282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FA" w:rsidRDefault="00860956">
    <w:pPr>
      <w:pStyle w:val="ab"/>
      <w:jc w:val="center"/>
    </w:pPr>
    <w:r>
      <w:fldChar w:fldCharType="begin"/>
    </w:r>
    <w:r w:rsidR="004122FA">
      <w:instrText xml:space="preserve"> PAGE   \* MERGEFORMAT </w:instrText>
    </w:r>
    <w:r>
      <w:fldChar w:fldCharType="separate"/>
    </w:r>
    <w:r w:rsidR="00622829">
      <w:rPr>
        <w:noProof/>
      </w:rPr>
      <w:t>15</w:t>
    </w:r>
    <w:r>
      <w:rPr>
        <w:noProof/>
      </w:rPr>
      <w:fldChar w:fldCharType="end"/>
    </w:r>
  </w:p>
  <w:p w:rsidR="004122FA" w:rsidRDefault="004122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5C" w:rsidRDefault="00BA4F5C" w:rsidP="00FD7DA9">
      <w:pPr>
        <w:spacing w:after="0" w:line="240" w:lineRule="auto"/>
      </w:pPr>
      <w:r>
        <w:separator/>
      </w:r>
    </w:p>
  </w:footnote>
  <w:footnote w:type="continuationSeparator" w:id="1">
    <w:p w:rsidR="00BA4F5C" w:rsidRDefault="00BA4F5C" w:rsidP="00FD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2846"/>
    <w:multiLevelType w:val="hybridMultilevel"/>
    <w:tmpl w:val="5C709804"/>
    <w:lvl w:ilvl="0" w:tplc="4C34EC20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8E79A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86CCE5DA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3" w:tplc="584263DA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0728EB06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5" w:tplc="00E8081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63D8DFDC">
      <w:numFmt w:val="bullet"/>
      <w:lvlText w:val="•"/>
      <w:lvlJc w:val="left"/>
      <w:pPr>
        <w:ind w:left="5924" w:hanging="281"/>
      </w:pPr>
      <w:rPr>
        <w:rFonts w:hint="default"/>
        <w:lang w:val="ru-RU" w:eastAsia="en-US" w:bidi="ar-SA"/>
      </w:rPr>
    </w:lvl>
    <w:lvl w:ilvl="7" w:tplc="9252D9EE">
      <w:numFmt w:val="bullet"/>
      <w:lvlText w:val="•"/>
      <w:lvlJc w:val="left"/>
      <w:pPr>
        <w:ind w:left="6888" w:hanging="281"/>
      </w:pPr>
      <w:rPr>
        <w:rFonts w:hint="default"/>
        <w:lang w:val="ru-RU" w:eastAsia="en-US" w:bidi="ar-SA"/>
      </w:rPr>
    </w:lvl>
    <w:lvl w:ilvl="8" w:tplc="FEC43312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</w:abstractNum>
  <w:abstractNum w:abstractNumId="2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46068"/>
    <w:multiLevelType w:val="hybridMultilevel"/>
    <w:tmpl w:val="2F60FAD6"/>
    <w:lvl w:ilvl="0" w:tplc="6BDE98BA">
      <w:start w:val="1"/>
      <w:numFmt w:val="decimal"/>
      <w:lvlText w:val="%1."/>
      <w:lvlJc w:val="left"/>
      <w:pPr>
        <w:ind w:left="143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98D8AC">
      <w:numFmt w:val="bullet"/>
      <w:lvlText w:val="•"/>
      <w:lvlJc w:val="left"/>
      <w:pPr>
        <w:ind w:left="1104" w:hanging="405"/>
      </w:pPr>
      <w:rPr>
        <w:rFonts w:hint="default"/>
        <w:lang w:val="ru-RU" w:eastAsia="en-US" w:bidi="ar-SA"/>
      </w:rPr>
    </w:lvl>
    <w:lvl w:ilvl="2" w:tplc="F3AA844C">
      <w:numFmt w:val="bullet"/>
      <w:lvlText w:val="•"/>
      <w:lvlJc w:val="left"/>
      <w:pPr>
        <w:ind w:left="2068" w:hanging="405"/>
      </w:pPr>
      <w:rPr>
        <w:rFonts w:hint="default"/>
        <w:lang w:val="ru-RU" w:eastAsia="en-US" w:bidi="ar-SA"/>
      </w:rPr>
    </w:lvl>
    <w:lvl w:ilvl="3" w:tplc="C87E2918">
      <w:numFmt w:val="bullet"/>
      <w:lvlText w:val="•"/>
      <w:lvlJc w:val="left"/>
      <w:pPr>
        <w:ind w:left="3032" w:hanging="405"/>
      </w:pPr>
      <w:rPr>
        <w:rFonts w:hint="default"/>
        <w:lang w:val="ru-RU" w:eastAsia="en-US" w:bidi="ar-SA"/>
      </w:rPr>
    </w:lvl>
    <w:lvl w:ilvl="4" w:tplc="F59268FC">
      <w:numFmt w:val="bullet"/>
      <w:lvlText w:val="•"/>
      <w:lvlJc w:val="left"/>
      <w:pPr>
        <w:ind w:left="3996" w:hanging="405"/>
      </w:pPr>
      <w:rPr>
        <w:rFonts w:hint="default"/>
        <w:lang w:val="ru-RU" w:eastAsia="en-US" w:bidi="ar-SA"/>
      </w:rPr>
    </w:lvl>
    <w:lvl w:ilvl="5" w:tplc="ED30EC9C">
      <w:numFmt w:val="bullet"/>
      <w:lvlText w:val="•"/>
      <w:lvlJc w:val="left"/>
      <w:pPr>
        <w:ind w:left="4960" w:hanging="405"/>
      </w:pPr>
      <w:rPr>
        <w:rFonts w:hint="default"/>
        <w:lang w:val="ru-RU" w:eastAsia="en-US" w:bidi="ar-SA"/>
      </w:rPr>
    </w:lvl>
    <w:lvl w:ilvl="6" w:tplc="D5F0E242">
      <w:numFmt w:val="bullet"/>
      <w:lvlText w:val="•"/>
      <w:lvlJc w:val="left"/>
      <w:pPr>
        <w:ind w:left="5924" w:hanging="405"/>
      </w:pPr>
      <w:rPr>
        <w:rFonts w:hint="default"/>
        <w:lang w:val="ru-RU" w:eastAsia="en-US" w:bidi="ar-SA"/>
      </w:rPr>
    </w:lvl>
    <w:lvl w:ilvl="7" w:tplc="7FEE6FAA">
      <w:numFmt w:val="bullet"/>
      <w:lvlText w:val="•"/>
      <w:lvlJc w:val="left"/>
      <w:pPr>
        <w:ind w:left="6888" w:hanging="405"/>
      </w:pPr>
      <w:rPr>
        <w:rFonts w:hint="default"/>
        <w:lang w:val="ru-RU" w:eastAsia="en-US" w:bidi="ar-SA"/>
      </w:rPr>
    </w:lvl>
    <w:lvl w:ilvl="8" w:tplc="28AA6AE4">
      <w:numFmt w:val="bullet"/>
      <w:lvlText w:val="•"/>
      <w:lvlJc w:val="left"/>
      <w:pPr>
        <w:ind w:left="7853" w:hanging="405"/>
      </w:pPr>
      <w:rPr>
        <w:rFonts w:hint="default"/>
        <w:lang w:val="ru-RU" w:eastAsia="en-US" w:bidi="ar-SA"/>
      </w:rPr>
    </w:lvl>
  </w:abstractNum>
  <w:abstractNum w:abstractNumId="4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65E2D"/>
    <w:multiLevelType w:val="hybridMultilevel"/>
    <w:tmpl w:val="DBCA893A"/>
    <w:lvl w:ilvl="0" w:tplc="18B63BDA">
      <w:start w:val="1"/>
      <w:numFmt w:val="decimal"/>
      <w:lvlText w:val="%1.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8756A">
      <w:numFmt w:val="none"/>
      <w:lvlText w:val=""/>
      <w:lvlJc w:val="left"/>
      <w:pPr>
        <w:tabs>
          <w:tab w:val="num" w:pos="360"/>
        </w:tabs>
      </w:pPr>
    </w:lvl>
    <w:lvl w:ilvl="2" w:tplc="DF160BE0">
      <w:numFmt w:val="bullet"/>
      <w:lvlText w:val="•"/>
      <w:lvlJc w:val="left"/>
      <w:pPr>
        <w:ind w:left="2068" w:hanging="703"/>
      </w:pPr>
      <w:rPr>
        <w:rFonts w:hint="default"/>
        <w:lang w:val="ru-RU" w:eastAsia="en-US" w:bidi="ar-SA"/>
      </w:rPr>
    </w:lvl>
    <w:lvl w:ilvl="3" w:tplc="CAA81394">
      <w:numFmt w:val="bullet"/>
      <w:lvlText w:val="•"/>
      <w:lvlJc w:val="left"/>
      <w:pPr>
        <w:ind w:left="3032" w:hanging="703"/>
      </w:pPr>
      <w:rPr>
        <w:rFonts w:hint="default"/>
        <w:lang w:val="ru-RU" w:eastAsia="en-US" w:bidi="ar-SA"/>
      </w:rPr>
    </w:lvl>
    <w:lvl w:ilvl="4" w:tplc="9306EE58">
      <w:numFmt w:val="bullet"/>
      <w:lvlText w:val="•"/>
      <w:lvlJc w:val="left"/>
      <w:pPr>
        <w:ind w:left="3996" w:hanging="703"/>
      </w:pPr>
      <w:rPr>
        <w:rFonts w:hint="default"/>
        <w:lang w:val="ru-RU" w:eastAsia="en-US" w:bidi="ar-SA"/>
      </w:rPr>
    </w:lvl>
    <w:lvl w:ilvl="5" w:tplc="3530CA8A">
      <w:numFmt w:val="bullet"/>
      <w:lvlText w:val="•"/>
      <w:lvlJc w:val="left"/>
      <w:pPr>
        <w:ind w:left="4960" w:hanging="703"/>
      </w:pPr>
      <w:rPr>
        <w:rFonts w:hint="default"/>
        <w:lang w:val="ru-RU" w:eastAsia="en-US" w:bidi="ar-SA"/>
      </w:rPr>
    </w:lvl>
    <w:lvl w:ilvl="6" w:tplc="B324F8F6">
      <w:numFmt w:val="bullet"/>
      <w:lvlText w:val="•"/>
      <w:lvlJc w:val="left"/>
      <w:pPr>
        <w:ind w:left="5924" w:hanging="703"/>
      </w:pPr>
      <w:rPr>
        <w:rFonts w:hint="default"/>
        <w:lang w:val="ru-RU" w:eastAsia="en-US" w:bidi="ar-SA"/>
      </w:rPr>
    </w:lvl>
    <w:lvl w:ilvl="7" w:tplc="97B45CBC">
      <w:numFmt w:val="bullet"/>
      <w:lvlText w:val="•"/>
      <w:lvlJc w:val="left"/>
      <w:pPr>
        <w:ind w:left="6888" w:hanging="703"/>
      </w:pPr>
      <w:rPr>
        <w:rFonts w:hint="default"/>
        <w:lang w:val="ru-RU" w:eastAsia="en-US" w:bidi="ar-SA"/>
      </w:rPr>
    </w:lvl>
    <w:lvl w:ilvl="8" w:tplc="03FE9EEC">
      <w:numFmt w:val="bullet"/>
      <w:lvlText w:val="•"/>
      <w:lvlJc w:val="left"/>
      <w:pPr>
        <w:ind w:left="7853" w:hanging="703"/>
      </w:pPr>
      <w:rPr>
        <w:rFonts w:hint="default"/>
        <w:lang w:val="ru-RU" w:eastAsia="en-US" w:bidi="ar-SA"/>
      </w:rPr>
    </w:lvl>
  </w:abstractNum>
  <w:abstractNum w:abstractNumId="7">
    <w:nsid w:val="5235004A"/>
    <w:multiLevelType w:val="hybridMultilevel"/>
    <w:tmpl w:val="67F46DF6"/>
    <w:lvl w:ilvl="0" w:tplc="EB4C6078">
      <w:start w:val="1"/>
      <w:numFmt w:val="decimal"/>
      <w:lvlText w:val="%1."/>
      <w:lvlJc w:val="left"/>
      <w:pPr>
        <w:ind w:left="259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E3DEC">
      <w:numFmt w:val="none"/>
      <w:lvlText w:val=""/>
      <w:lvlJc w:val="left"/>
      <w:pPr>
        <w:tabs>
          <w:tab w:val="num" w:pos="360"/>
        </w:tabs>
      </w:pPr>
    </w:lvl>
    <w:lvl w:ilvl="2" w:tplc="16BA2C7C">
      <w:numFmt w:val="none"/>
      <w:lvlText w:val=""/>
      <w:lvlJc w:val="left"/>
      <w:pPr>
        <w:tabs>
          <w:tab w:val="num" w:pos="360"/>
        </w:tabs>
      </w:pPr>
    </w:lvl>
    <w:lvl w:ilvl="3" w:tplc="EDB26410">
      <w:numFmt w:val="bullet"/>
      <w:lvlText w:val="•"/>
      <w:lvlJc w:val="left"/>
      <w:pPr>
        <w:ind w:left="3497" w:hanging="926"/>
      </w:pPr>
      <w:rPr>
        <w:rFonts w:hint="default"/>
        <w:lang w:val="ru-RU" w:eastAsia="en-US" w:bidi="ar-SA"/>
      </w:rPr>
    </w:lvl>
    <w:lvl w:ilvl="4" w:tplc="260E423E">
      <w:numFmt w:val="bullet"/>
      <w:lvlText w:val="•"/>
      <w:lvlJc w:val="left"/>
      <w:pPr>
        <w:ind w:left="4395" w:hanging="926"/>
      </w:pPr>
      <w:rPr>
        <w:rFonts w:hint="default"/>
        <w:lang w:val="ru-RU" w:eastAsia="en-US" w:bidi="ar-SA"/>
      </w:rPr>
    </w:lvl>
    <w:lvl w:ilvl="5" w:tplc="AB16DAC4">
      <w:numFmt w:val="bullet"/>
      <w:lvlText w:val="•"/>
      <w:lvlJc w:val="left"/>
      <w:pPr>
        <w:ind w:left="5293" w:hanging="926"/>
      </w:pPr>
      <w:rPr>
        <w:rFonts w:hint="default"/>
        <w:lang w:val="ru-RU" w:eastAsia="en-US" w:bidi="ar-SA"/>
      </w:rPr>
    </w:lvl>
    <w:lvl w:ilvl="6" w:tplc="4AFC1384">
      <w:numFmt w:val="bullet"/>
      <w:lvlText w:val="•"/>
      <w:lvlJc w:val="left"/>
      <w:pPr>
        <w:ind w:left="6190" w:hanging="926"/>
      </w:pPr>
      <w:rPr>
        <w:rFonts w:hint="default"/>
        <w:lang w:val="ru-RU" w:eastAsia="en-US" w:bidi="ar-SA"/>
      </w:rPr>
    </w:lvl>
    <w:lvl w:ilvl="7" w:tplc="F4CCEC06">
      <w:numFmt w:val="bullet"/>
      <w:lvlText w:val="•"/>
      <w:lvlJc w:val="left"/>
      <w:pPr>
        <w:ind w:left="7088" w:hanging="926"/>
      </w:pPr>
      <w:rPr>
        <w:rFonts w:hint="default"/>
        <w:lang w:val="ru-RU" w:eastAsia="en-US" w:bidi="ar-SA"/>
      </w:rPr>
    </w:lvl>
    <w:lvl w:ilvl="8" w:tplc="49FA59FA">
      <w:numFmt w:val="bullet"/>
      <w:lvlText w:val="•"/>
      <w:lvlJc w:val="left"/>
      <w:pPr>
        <w:ind w:left="7986" w:hanging="926"/>
      </w:pPr>
      <w:rPr>
        <w:rFonts w:hint="default"/>
        <w:lang w:val="ru-RU" w:eastAsia="en-US" w:bidi="ar-SA"/>
      </w:rPr>
    </w:lvl>
  </w:abstractNum>
  <w:abstractNum w:abstractNumId="8">
    <w:nsid w:val="58004125"/>
    <w:multiLevelType w:val="hybridMultilevel"/>
    <w:tmpl w:val="BEAA16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7503B"/>
    <w:multiLevelType w:val="hybridMultilevel"/>
    <w:tmpl w:val="5406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05A3C"/>
    <w:rsid w:val="000000FB"/>
    <w:rsid w:val="000025E6"/>
    <w:rsid w:val="000061BD"/>
    <w:rsid w:val="00010DF8"/>
    <w:rsid w:val="00014A96"/>
    <w:rsid w:val="00041988"/>
    <w:rsid w:val="00042958"/>
    <w:rsid w:val="000504B9"/>
    <w:rsid w:val="000745D7"/>
    <w:rsid w:val="000930C9"/>
    <w:rsid w:val="000A0756"/>
    <w:rsid w:val="000A20E4"/>
    <w:rsid w:val="000A6F27"/>
    <w:rsid w:val="000D44F0"/>
    <w:rsid w:val="000E2BA3"/>
    <w:rsid w:val="000E40B0"/>
    <w:rsid w:val="000E547A"/>
    <w:rsid w:val="00135A7E"/>
    <w:rsid w:val="001461FB"/>
    <w:rsid w:val="00150F76"/>
    <w:rsid w:val="00160CA8"/>
    <w:rsid w:val="001903FF"/>
    <w:rsid w:val="00193D77"/>
    <w:rsid w:val="00194401"/>
    <w:rsid w:val="001A0A14"/>
    <w:rsid w:val="001C0CF7"/>
    <w:rsid w:val="001D2D13"/>
    <w:rsid w:val="001E56CD"/>
    <w:rsid w:val="00216F47"/>
    <w:rsid w:val="00220E16"/>
    <w:rsid w:val="00223108"/>
    <w:rsid w:val="00225AF3"/>
    <w:rsid w:val="0022757D"/>
    <w:rsid w:val="00227DA1"/>
    <w:rsid w:val="00231B39"/>
    <w:rsid w:val="002715C0"/>
    <w:rsid w:val="00275CEC"/>
    <w:rsid w:val="00276EEF"/>
    <w:rsid w:val="00281479"/>
    <w:rsid w:val="00296038"/>
    <w:rsid w:val="002C1F37"/>
    <w:rsid w:val="002E45AE"/>
    <w:rsid w:val="002E4E0C"/>
    <w:rsid w:val="00305A3C"/>
    <w:rsid w:val="00312FE6"/>
    <w:rsid w:val="0031628E"/>
    <w:rsid w:val="00330564"/>
    <w:rsid w:val="003B23D5"/>
    <w:rsid w:val="003C7E22"/>
    <w:rsid w:val="003D75D2"/>
    <w:rsid w:val="003E302D"/>
    <w:rsid w:val="004034CB"/>
    <w:rsid w:val="004122FA"/>
    <w:rsid w:val="00441A3F"/>
    <w:rsid w:val="004511C6"/>
    <w:rsid w:val="00464AEE"/>
    <w:rsid w:val="00465A46"/>
    <w:rsid w:val="00467F02"/>
    <w:rsid w:val="00485649"/>
    <w:rsid w:val="004920F2"/>
    <w:rsid w:val="00493976"/>
    <w:rsid w:val="004B4D2F"/>
    <w:rsid w:val="004E08D1"/>
    <w:rsid w:val="004E57DB"/>
    <w:rsid w:val="004F0D22"/>
    <w:rsid w:val="004F1F62"/>
    <w:rsid w:val="00515549"/>
    <w:rsid w:val="00515EC9"/>
    <w:rsid w:val="005241D3"/>
    <w:rsid w:val="0052432B"/>
    <w:rsid w:val="00533345"/>
    <w:rsid w:val="00567EC5"/>
    <w:rsid w:val="00584652"/>
    <w:rsid w:val="005A2008"/>
    <w:rsid w:val="005C56EE"/>
    <w:rsid w:val="005C6540"/>
    <w:rsid w:val="005E2BF7"/>
    <w:rsid w:val="006171E7"/>
    <w:rsid w:val="00622829"/>
    <w:rsid w:val="00624A5D"/>
    <w:rsid w:val="0064576C"/>
    <w:rsid w:val="006555FC"/>
    <w:rsid w:val="00660B84"/>
    <w:rsid w:val="0066519E"/>
    <w:rsid w:val="006661B3"/>
    <w:rsid w:val="00667793"/>
    <w:rsid w:val="00674F03"/>
    <w:rsid w:val="006F4C99"/>
    <w:rsid w:val="006F6B98"/>
    <w:rsid w:val="00707B0D"/>
    <w:rsid w:val="00715326"/>
    <w:rsid w:val="00734BE1"/>
    <w:rsid w:val="00761C3B"/>
    <w:rsid w:val="00762DA6"/>
    <w:rsid w:val="00762F6D"/>
    <w:rsid w:val="00795072"/>
    <w:rsid w:val="007E6E96"/>
    <w:rsid w:val="007F759C"/>
    <w:rsid w:val="00815D97"/>
    <w:rsid w:val="008419C2"/>
    <w:rsid w:val="00846E2F"/>
    <w:rsid w:val="00853061"/>
    <w:rsid w:val="0085681A"/>
    <w:rsid w:val="008577FC"/>
    <w:rsid w:val="00860956"/>
    <w:rsid w:val="00876FBE"/>
    <w:rsid w:val="008F67B7"/>
    <w:rsid w:val="00905964"/>
    <w:rsid w:val="009103E4"/>
    <w:rsid w:val="009166CC"/>
    <w:rsid w:val="00924F90"/>
    <w:rsid w:val="00932A5B"/>
    <w:rsid w:val="009502F1"/>
    <w:rsid w:val="009768A5"/>
    <w:rsid w:val="00981C24"/>
    <w:rsid w:val="00995A32"/>
    <w:rsid w:val="0099726F"/>
    <w:rsid w:val="009B4AEE"/>
    <w:rsid w:val="009E5E14"/>
    <w:rsid w:val="00A06162"/>
    <w:rsid w:val="00A24D79"/>
    <w:rsid w:val="00A31EF4"/>
    <w:rsid w:val="00A470D5"/>
    <w:rsid w:val="00A57503"/>
    <w:rsid w:val="00A756AC"/>
    <w:rsid w:val="00A80763"/>
    <w:rsid w:val="00A84795"/>
    <w:rsid w:val="00A86FE9"/>
    <w:rsid w:val="00A97661"/>
    <w:rsid w:val="00AC0FC9"/>
    <w:rsid w:val="00AC52E5"/>
    <w:rsid w:val="00AD38A4"/>
    <w:rsid w:val="00AE14BD"/>
    <w:rsid w:val="00B226DA"/>
    <w:rsid w:val="00B251C1"/>
    <w:rsid w:val="00B327E1"/>
    <w:rsid w:val="00B4257D"/>
    <w:rsid w:val="00B51BF3"/>
    <w:rsid w:val="00B52830"/>
    <w:rsid w:val="00B53134"/>
    <w:rsid w:val="00B63828"/>
    <w:rsid w:val="00B779B4"/>
    <w:rsid w:val="00B8005F"/>
    <w:rsid w:val="00B853E1"/>
    <w:rsid w:val="00B8751E"/>
    <w:rsid w:val="00B930C2"/>
    <w:rsid w:val="00B9743E"/>
    <w:rsid w:val="00BA3283"/>
    <w:rsid w:val="00BA4F5C"/>
    <w:rsid w:val="00BB14E2"/>
    <w:rsid w:val="00BC1DB8"/>
    <w:rsid w:val="00BE1B6F"/>
    <w:rsid w:val="00BE7352"/>
    <w:rsid w:val="00BF6810"/>
    <w:rsid w:val="00C11ABE"/>
    <w:rsid w:val="00C317C5"/>
    <w:rsid w:val="00C410BB"/>
    <w:rsid w:val="00C41B01"/>
    <w:rsid w:val="00C43D7D"/>
    <w:rsid w:val="00C56F36"/>
    <w:rsid w:val="00C936C0"/>
    <w:rsid w:val="00CC087E"/>
    <w:rsid w:val="00CC424F"/>
    <w:rsid w:val="00CD0DBD"/>
    <w:rsid w:val="00D170A7"/>
    <w:rsid w:val="00D23D34"/>
    <w:rsid w:val="00D34FA7"/>
    <w:rsid w:val="00D51FC6"/>
    <w:rsid w:val="00D61BA7"/>
    <w:rsid w:val="00DB08D6"/>
    <w:rsid w:val="00DC353A"/>
    <w:rsid w:val="00DE52DE"/>
    <w:rsid w:val="00E323C8"/>
    <w:rsid w:val="00E33FC8"/>
    <w:rsid w:val="00E341A4"/>
    <w:rsid w:val="00E456C8"/>
    <w:rsid w:val="00E64A9B"/>
    <w:rsid w:val="00E6625E"/>
    <w:rsid w:val="00E76FFD"/>
    <w:rsid w:val="00EA1C29"/>
    <w:rsid w:val="00EA332F"/>
    <w:rsid w:val="00EC0030"/>
    <w:rsid w:val="00F00A70"/>
    <w:rsid w:val="00F03259"/>
    <w:rsid w:val="00F21ADC"/>
    <w:rsid w:val="00F30675"/>
    <w:rsid w:val="00F34CCC"/>
    <w:rsid w:val="00F35936"/>
    <w:rsid w:val="00F4056E"/>
    <w:rsid w:val="00F54132"/>
    <w:rsid w:val="00F548FC"/>
    <w:rsid w:val="00F562F3"/>
    <w:rsid w:val="00F87A07"/>
    <w:rsid w:val="00F9624B"/>
    <w:rsid w:val="00FC4744"/>
    <w:rsid w:val="00FD0653"/>
    <w:rsid w:val="00FD7DA9"/>
    <w:rsid w:val="00FE056F"/>
    <w:rsid w:val="00FE3C19"/>
    <w:rsid w:val="00FF029E"/>
    <w:rsid w:val="00FF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32"/>
  </w:style>
  <w:style w:type="paragraph" w:styleId="1">
    <w:name w:val="heading 1"/>
    <w:next w:val="a"/>
    <w:link w:val="10"/>
    <w:uiPriority w:val="9"/>
    <w:qFormat/>
    <w:rsid w:val="004122F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122F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a"/>
    <w:link w:val="40"/>
    <w:uiPriority w:val="9"/>
    <w:qFormat/>
    <w:rsid w:val="004122F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122F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Title"/>
    <w:basedOn w:val="a"/>
    <w:link w:val="aa"/>
    <w:uiPriority w:val="10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D7DA9"/>
  </w:style>
  <w:style w:type="character" w:customStyle="1" w:styleId="10">
    <w:name w:val="Заголовок 1 Знак"/>
    <w:basedOn w:val="a0"/>
    <w:link w:val="1"/>
    <w:uiPriority w:val="9"/>
    <w:rsid w:val="004122F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2F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2FA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22FA"/>
  </w:style>
  <w:style w:type="character" w:customStyle="1" w:styleId="12">
    <w:name w:val="Обычный1"/>
    <w:rsid w:val="004122FA"/>
  </w:style>
  <w:style w:type="paragraph" w:styleId="21">
    <w:name w:val="toc 2"/>
    <w:next w:val="a"/>
    <w:link w:val="22"/>
    <w:uiPriority w:val="39"/>
    <w:rsid w:val="004122F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4122F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122F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4122F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71">
    <w:name w:val="toc 7"/>
    <w:next w:val="a"/>
    <w:link w:val="72"/>
    <w:uiPriority w:val="39"/>
    <w:rsid w:val="004122F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JurTerm">
    <w:name w:val="ConsPlusJurTerm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Endnote">
    <w:name w:val="End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Cell">
    <w:name w:val="ConsPlusCell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  <w:style w:type="paragraph" w:customStyle="1" w:styleId="ConsPlusTextList">
    <w:name w:val="ConsPlusTextList"/>
    <w:rsid w:val="004122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122F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Page">
    <w:name w:val="ConsPlusTitlePage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Гиперссылка1"/>
    <w:link w:val="af"/>
    <w:rsid w:val="004122FA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">
    <w:name w:val="Hyperlink"/>
    <w:link w:val="13"/>
    <w:rsid w:val="004122FA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4122F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122F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122F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122F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122F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Subtitle"/>
    <w:next w:val="a"/>
    <w:link w:val="af1"/>
    <w:uiPriority w:val="11"/>
    <w:qFormat/>
    <w:rsid w:val="004122F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4122F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4122FA"/>
    <w:pPr>
      <w:spacing w:after="0" w:line="252" w:lineRule="auto"/>
      <w:ind w:firstLine="709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122FA"/>
    <w:pPr>
      <w:widowControl w:val="0"/>
      <w:autoSpaceDE w:val="0"/>
      <w:autoSpaceDN w:val="0"/>
      <w:spacing w:after="0" w:line="240" w:lineRule="auto"/>
      <w:ind w:left="1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122FA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4122FA"/>
  </w:style>
  <w:style w:type="character" w:styleId="af5">
    <w:name w:val="Strong"/>
    <w:basedOn w:val="a0"/>
    <w:uiPriority w:val="22"/>
    <w:qFormat/>
    <w:rsid w:val="004122FA"/>
    <w:rPr>
      <w:b/>
      <w:bCs/>
    </w:rPr>
  </w:style>
  <w:style w:type="character" w:customStyle="1" w:styleId="wmi-callto">
    <w:name w:val="wmi-callto"/>
    <w:basedOn w:val="a0"/>
    <w:rsid w:val="004122FA"/>
  </w:style>
  <w:style w:type="table" w:customStyle="1" w:styleId="TableNormal">
    <w:name w:val="Table Normal"/>
    <w:uiPriority w:val="2"/>
    <w:semiHidden/>
    <w:unhideWhenUsed/>
    <w:qFormat/>
    <w:rsid w:val="00584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122F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122F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a"/>
    <w:link w:val="40"/>
    <w:uiPriority w:val="9"/>
    <w:qFormat/>
    <w:rsid w:val="004122F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122F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Title"/>
    <w:basedOn w:val="a"/>
    <w:link w:val="aa"/>
    <w:uiPriority w:val="10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D7DA9"/>
  </w:style>
  <w:style w:type="character" w:customStyle="1" w:styleId="10">
    <w:name w:val="Заголовок 1 Знак"/>
    <w:basedOn w:val="a0"/>
    <w:link w:val="1"/>
    <w:uiPriority w:val="9"/>
    <w:rsid w:val="004122F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2F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2FA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22FA"/>
  </w:style>
  <w:style w:type="character" w:customStyle="1" w:styleId="12">
    <w:name w:val="Обычный1"/>
    <w:rsid w:val="004122FA"/>
  </w:style>
  <w:style w:type="paragraph" w:styleId="21">
    <w:name w:val="toc 2"/>
    <w:next w:val="a"/>
    <w:link w:val="22"/>
    <w:uiPriority w:val="39"/>
    <w:rsid w:val="004122F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4122F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122F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4122F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71">
    <w:name w:val="toc 7"/>
    <w:next w:val="a"/>
    <w:link w:val="72"/>
    <w:uiPriority w:val="39"/>
    <w:rsid w:val="004122F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JurTerm">
    <w:name w:val="ConsPlusJurTerm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Endnote">
    <w:name w:val="End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Cell">
    <w:name w:val="ConsPlusCell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  <w:style w:type="paragraph" w:customStyle="1" w:styleId="ConsPlusTextList">
    <w:name w:val="ConsPlusTextList"/>
    <w:rsid w:val="004122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122F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Page">
    <w:name w:val="ConsPlusTitlePage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Гиперссылка1"/>
    <w:link w:val="af"/>
    <w:rsid w:val="004122FA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">
    <w:name w:val="Hyperlink"/>
    <w:link w:val="13"/>
    <w:rsid w:val="004122FA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4122F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122F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122F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122F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122F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Subtitle"/>
    <w:next w:val="a"/>
    <w:link w:val="af1"/>
    <w:uiPriority w:val="11"/>
    <w:qFormat/>
    <w:rsid w:val="004122F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4122F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4122FA"/>
    <w:pPr>
      <w:spacing w:after="0" w:line="252" w:lineRule="auto"/>
      <w:ind w:firstLine="709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122FA"/>
    <w:pPr>
      <w:widowControl w:val="0"/>
      <w:autoSpaceDE w:val="0"/>
      <w:autoSpaceDN w:val="0"/>
      <w:spacing w:after="0" w:line="240" w:lineRule="auto"/>
      <w:ind w:left="1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122FA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4122FA"/>
  </w:style>
  <w:style w:type="character" w:styleId="af5">
    <w:name w:val="Strong"/>
    <w:basedOn w:val="a0"/>
    <w:uiPriority w:val="22"/>
    <w:qFormat/>
    <w:rsid w:val="004122FA"/>
    <w:rPr>
      <w:b/>
      <w:bCs/>
    </w:rPr>
  </w:style>
  <w:style w:type="character" w:customStyle="1" w:styleId="wmi-callto">
    <w:name w:val="wmi-callto"/>
    <w:basedOn w:val="a0"/>
    <w:rsid w:val="004122FA"/>
  </w:style>
  <w:style w:type="table" w:customStyle="1" w:styleId="TableNormal">
    <w:name w:val="Table Normal"/>
    <w:uiPriority w:val="2"/>
    <w:semiHidden/>
    <w:unhideWhenUsed/>
    <w:qFormat/>
    <w:rsid w:val="00584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2025-12-08T05:34:00Z</cp:lastPrinted>
  <dcterms:created xsi:type="dcterms:W3CDTF">2025-12-05T10:44:00Z</dcterms:created>
  <dcterms:modified xsi:type="dcterms:W3CDTF">2025-12-08T05:35:00Z</dcterms:modified>
</cp:coreProperties>
</file>