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sidRPr="009E2C80">
        <w:rPr>
          <w:rFonts w:ascii="Times New Roman" w:eastAsia="Times New Roman" w:hAnsi="Times New Roman" w:cs="Times New Roman"/>
          <w:b/>
          <w:bCs/>
          <w:sz w:val="28"/>
        </w:rPr>
        <w:t>АДМИНИСТРАЦИЯ</w:t>
      </w:r>
    </w:p>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sz w:val="28"/>
        </w:rPr>
        <w:t>МАЛОЕКАТЕРИНОВСКОГО</w:t>
      </w:r>
      <w:r w:rsidRPr="009E2C80">
        <w:rPr>
          <w:rFonts w:ascii="Times New Roman" w:eastAsia="Times New Roman" w:hAnsi="Times New Roman" w:cs="Times New Roman"/>
          <w:b/>
          <w:bCs/>
          <w:sz w:val="28"/>
        </w:rPr>
        <w:t xml:space="preserve"> МУНИЦИПАЛЬНОГО ОБРАЗОВАНИЯ </w:t>
      </w:r>
      <w:r>
        <w:rPr>
          <w:rFonts w:ascii="Times New Roman" w:eastAsia="Times New Roman" w:hAnsi="Times New Roman" w:cs="Times New Roman"/>
          <w:b/>
          <w:bCs/>
          <w:sz w:val="28"/>
        </w:rPr>
        <w:t xml:space="preserve">КАЛИНИНСКОГО </w:t>
      </w:r>
      <w:r w:rsidRPr="009E2C80">
        <w:rPr>
          <w:rFonts w:ascii="Times New Roman" w:eastAsia="Times New Roman" w:hAnsi="Times New Roman" w:cs="Times New Roman"/>
          <w:b/>
          <w:bCs/>
          <w:sz w:val="28"/>
        </w:rPr>
        <w:t xml:space="preserve"> МУНИЦПАЛЬНОГО РАЙОНА </w:t>
      </w:r>
      <w:r w:rsidRPr="009E2C80">
        <w:rPr>
          <w:rFonts w:ascii="Times New Roman" w:eastAsia="Times New Roman" w:hAnsi="Times New Roman" w:cs="Times New Roman"/>
          <w:sz w:val="28"/>
        </w:rPr>
        <w:t> </w:t>
      </w:r>
    </w:p>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sidRPr="009E2C80">
        <w:rPr>
          <w:rFonts w:ascii="Times New Roman" w:eastAsia="Times New Roman" w:hAnsi="Times New Roman" w:cs="Times New Roman"/>
          <w:b/>
          <w:bCs/>
          <w:sz w:val="28"/>
        </w:rPr>
        <w:t>САРАТОВСКОЙ ОБЛАСТИ</w:t>
      </w:r>
      <w:r w:rsidRPr="009E2C80">
        <w:rPr>
          <w:rFonts w:ascii="Times New Roman" w:eastAsia="Times New Roman" w:hAnsi="Times New Roman" w:cs="Times New Roman"/>
          <w:sz w:val="28"/>
        </w:rPr>
        <w:t> </w:t>
      </w:r>
    </w:p>
    <w:p w:rsidR="00A44E54" w:rsidRPr="009E2C80" w:rsidRDefault="00A44E54" w:rsidP="00A44E54">
      <w:pPr>
        <w:spacing w:after="0" w:line="240" w:lineRule="auto"/>
        <w:textAlignment w:val="baseline"/>
        <w:rPr>
          <w:rFonts w:ascii="Segoe UI" w:eastAsia="Times New Roman" w:hAnsi="Segoe UI" w:cs="Segoe UI"/>
          <w:sz w:val="18"/>
          <w:szCs w:val="18"/>
        </w:rPr>
      </w:pPr>
      <w:r w:rsidRPr="009E2C80">
        <w:rPr>
          <w:rFonts w:ascii="Times New Roman" w:eastAsia="Times New Roman" w:hAnsi="Times New Roman" w:cs="Times New Roman"/>
          <w:sz w:val="20"/>
        </w:rPr>
        <w:t> </w:t>
      </w:r>
    </w:p>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sidRPr="009E2C80">
        <w:rPr>
          <w:rFonts w:ascii="Times New Roman" w:eastAsia="Times New Roman" w:hAnsi="Times New Roman" w:cs="Times New Roman"/>
          <w:b/>
          <w:bCs/>
          <w:sz w:val="28"/>
        </w:rPr>
        <w:t>ПОСТАНОВЛЕНИЕ</w:t>
      </w:r>
      <w:r w:rsidRPr="009E2C80">
        <w:rPr>
          <w:rFonts w:ascii="Times New Roman" w:eastAsia="Times New Roman" w:hAnsi="Times New Roman" w:cs="Times New Roman"/>
          <w:sz w:val="28"/>
        </w:rPr>
        <w:t> </w:t>
      </w:r>
    </w:p>
    <w:p w:rsidR="00A44E54" w:rsidRPr="009E2C80" w:rsidRDefault="00A44E54" w:rsidP="00946279">
      <w:pPr>
        <w:spacing w:after="0" w:line="240" w:lineRule="auto"/>
        <w:ind w:firstLine="705"/>
        <w:textAlignment w:val="baseline"/>
        <w:rPr>
          <w:rFonts w:ascii="Segoe UI" w:eastAsia="Times New Roman" w:hAnsi="Segoe UI" w:cs="Segoe UI"/>
          <w:sz w:val="18"/>
          <w:szCs w:val="18"/>
        </w:rPr>
      </w:pPr>
      <w:r w:rsidRPr="009E2C80">
        <w:rPr>
          <w:rFonts w:ascii="Times New Roman" w:eastAsia="Times New Roman" w:hAnsi="Times New Roman" w:cs="Times New Roman"/>
          <w:sz w:val="28"/>
        </w:rPr>
        <w:t> </w:t>
      </w:r>
    </w:p>
    <w:p w:rsidR="00A44E54" w:rsidRDefault="00946279" w:rsidP="009D4E92">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11</w:t>
      </w:r>
      <w:r w:rsidR="009D4E92">
        <w:rPr>
          <w:rFonts w:ascii="Times New Roman" w:eastAsia="Times New Roman" w:hAnsi="Times New Roman" w:cs="Times New Roman"/>
          <w:b/>
          <w:sz w:val="28"/>
          <w:szCs w:val="28"/>
        </w:rPr>
        <w:t xml:space="preserve"> декабря</w:t>
      </w:r>
      <w:r w:rsidR="00A44E54">
        <w:rPr>
          <w:rFonts w:ascii="Times New Roman" w:eastAsia="Times New Roman" w:hAnsi="Times New Roman" w:cs="Times New Roman"/>
          <w:b/>
          <w:sz w:val="28"/>
          <w:szCs w:val="28"/>
        </w:rPr>
        <w:t xml:space="preserve"> 2019 года </w:t>
      </w:r>
      <w:r>
        <w:rPr>
          <w:rFonts w:ascii="Times New Roman" w:eastAsia="Times New Roman" w:hAnsi="Times New Roman" w:cs="Times New Roman"/>
          <w:b/>
          <w:sz w:val="28"/>
          <w:szCs w:val="28"/>
        </w:rPr>
        <w:t>84</w:t>
      </w:r>
      <w:r w:rsidR="00A44E54" w:rsidRPr="00DF0462">
        <w:rPr>
          <w:rFonts w:ascii="Times New Roman" w:eastAsia="Times New Roman" w:hAnsi="Times New Roman" w:cs="Times New Roman"/>
          <w:b/>
          <w:sz w:val="28"/>
          <w:szCs w:val="28"/>
        </w:rPr>
        <w:t>-п</w:t>
      </w:r>
    </w:p>
    <w:p w:rsidR="00946279" w:rsidRPr="009D4E92" w:rsidRDefault="00946279" w:rsidP="009D4E92">
      <w:pPr>
        <w:spacing w:after="0" w:line="240" w:lineRule="auto"/>
        <w:jc w:val="center"/>
        <w:textAlignment w:val="baseline"/>
        <w:rPr>
          <w:rFonts w:ascii="Times New Roman" w:eastAsia="Times New Roman" w:hAnsi="Times New Roman" w:cs="Times New Roman"/>
          <w:b/>
          <w:sz w:val="28"/>
          <w:szCs w:val="28"/>
        </w:rPr>
      </w:pPr>
    </w:p>
    <w:p w:rsidR="00946279" w:rsidRDefault="00946279" w:rsidP="00946279">
      <w:pPr>
        <w:spacing w:after="0"/>
        <w:jc w:val="both"/>
        <w:rPr>
          <w:rFonts w:ascii="Times New Roman" w:hAnsi="Times New Roman" w:cs="Times New Roman"/>
          <w:b/>
          <w:sz w:val="28"/>
          <w:szCs w:val="28"/>
        </w:rPr>
      </w:pPr>
      <w:r w:rsidRPr="00946279">
        <w:rPr>
          <w:rFonts w:ascii="Times New Roman" w:hAnsi="Times New Roman" w:cs="Times New Roman"/>
          <w:b/>
          <w:sz w:val="28"/>
          <w:szCs w:val="28"/>
        </w:rPr>
        <w:t>Об утверждении  Правил определения размера арендной платы, а также порядка, условий и сроков внесения арендной платы за земли,</w:t>
      </w:r>
      <w:r>
        <w:rPr>
          <w:rFonts w:ascii="Times New Roman" w:hAnsi="Times New Roman" w:cs="Times New Roman"/>
          <w:b/>
          <w:sz w:val="28"/>
          <w:szCs w:val="28"/>
        </w:rPr>
        <w:t xml:space="preserve"> </w:t>
      </w:r>
      <w:r w:rsidRPr="00946279">
        <w:rPr>
          <w:rFonts w:ascii="Times New Roman" w:hAnsi="Times New Roman" w:cs="Times New Roman"/>
          <w:b/>
          <w:sz w:val="28"/>
          <w:szCs w:val="28"/>
        </w:rPr>
        <w:t>находящихся в муниципальной собственности</w:t>
      </w:r>
      <w:r>
        <w:rPr>
          <w:rFonts w:ascii="Times New Roman" w:hAnsi="Times New Roman" w:cs="Times New Roman"/>
          <w:b/>
          <w:sz w:val="28"/>
          <w:szCs w:val="28"/>
        </w:rPr>
        <w:t xml:space="preserve"> Малоекатериновского</w:t>
      </w:r>
      <w:r w:rsidRPr="00946279">
        <w:rPr>
          <w:rFonts w:ascii="Times New Roman" w:hAnsi="Times New Roman" w:cs="Times New Roman"/>
          <w:b/>
          <w:sz w:val="28"/>
          <w:szCs w:val="28"/>
        </w:rPr>
        <w:t xml:space="preserve">  муниципального  образования</w:t>
      </w:r>
    </w:p>
    <w:p w:rsidR="00946279" w:rsidRPr="00946279" w:rsidRDefault="00946279" w:rsidP="00946279">
      <w:pPr>
        <w:spacing w:after="0"/>
        <w:jc w:val="both"/>
        <w:rPr>
          <w:rFonts w:ascii="Times New Roman" w:hAnsi="Times New Roman" w:cs="Times New Roman"/>
          <w:b/>
          <w:sz w:val="28"/>
          <w:szCs w:val="28"/>
        </w:rPr>
      </w:pPr>
    </w:p>
    <w:p w:rsidR="00946279" w:rsidRPr="00946279" w:rsidRDefault="00946279" w:rsidP="00946279">
      <w:pPr>
        <w:ind w:firstLine="567"/>
        <w:jc w:val="both"/>
        <w:rPr>
          <w:rFonts w:ascii="Times New Roman" w:hAnsi="Times New Roman" w:cs="Times New Roman"/>
          <w:sz w:val="28"/>
          <w:szCs w:val="28"/>
        </w:rPr>
      </w:pPr>
      <w:r w:rsidRPr="00946279">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Постановлением Российской Федерации от 16.07.2009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руководствуясь Уставом </w:t>
      </w:r>
      <w:r>
        <w:rPr>
          <w:rFonts w:ascii="Times New Roman" w:hAnsi="Times New Roman" w:cs="Times New Roman"/>
          <w:sz w:val="28"/>
          <w:szCs w:val="28"/>
        </w:rPr>
        <w:t>Малоекатериновского</w:t>
      </w:r>
      <w:r w:rsidRPr="00946279">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w:t>
      </w:r>
    </w:p>
    <w:p w:rsidR="00946279" w:rsidRPr="00946279" w:rsidRDefault="00946279" w:rsidP="00946279">
      <w:pPr>
        <w:jc w:val="both"/>
        <w:rPr>
          <w:rFonts w:ascii="Times New Roman" w:hAnsi="Times New Roman" w:cs="Times New Roman"/>
          <w:b/>
          <w:sz w:val="28"/>
          <w:szCs w:val="28"/>
        </w:rPr>
      </w:pPr>
      <w:r w:rsidRPr="00946279">
        <w:rPr>
          <w:rFonts w:ascii="Times New Roman" w:hAnsi="Times New Roman" w:cs="Times New Roman"/>
          <w:b/>
          <w:sz w:val="28"/>
          <w:szCs w:val="28"/>
        </w:rPr>
        <w:t>ПОСТАНОВЛЯЮ:</w:t>
      </w:r>
    </w:p>
    <w:p w:rsidR="00946279" w:rsidRPr="00946279" w:rsidRDefault="00946279" w:rsidP="00946279">
      <w:pPr>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1. Утвердить Правила определения размера  арендной платы, а также порядка, условий и  сроков внесения арендной платы за земли, находящихся в муниципальной собственности</w:t>
      </w:r>
      <w:r>
        <w:rPr>
          <w:rFonts w:ascii="Times New Roman" w:hAnsi="Times New Roman" w:cs="Times New Roman"/>
          <w:sz w:val="28"/>
          <w:szCs w:val="28"/>
        </w:rPr>
        <w:t xml:space="preserve"> Малоекатериновского</w:t>
      </w:r>
      <w:r w:rsidRPr="0094627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515CBF">
        <w:rPr>
          <w:rFonts w:ascii="Times New Roman" w:hAnsi="Times New Roman" w:cs="Times New Roman"/>
          <w:sz w:val="28"/>
          <w:szCs w:val="28"/>
        </w:rPr>
        <w:t xml:space="preserve"> согласно приложению</w:t>
      </w:r>
      <w:r w:rsidRPr="00946279">
        <w:rPr>
          <w:rFonts w:ascii="Times New Roman" w:hAnsi="Times New Roman" w:cs="Times New Roman"/>
          <w:sz w:val="28"/>
          <w:szCs w:val="28"/>
        </w:rPr>
        <w:t>.</w:t>
      </w:r>
    </w:p>
    <w:p w:rsidR="00946279" w:rsidRPr="00946279" w:rsidRDefault="00946279" w:rsidP="00946279">
      <w:pPr>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2</w:t>
      </w:r>
      <w:r w:rsidRPr="00946279">
        <w:rPr>
          <w:rFonts w:ascii="Times New Roman" w:hAnsi="Times New Roman" w:cs="Times New Roman"/>
          <w:sz w:val="28"/>
          <w:szCs w:val="28"/>
        </w:rPr>
        <w:t xml:space="preserve">. </w:t>
      </w:r>
      <w:r>
        <w:rPr>
          <w:rFonts w:ascii="Times New Roman" w:hAnsi="Times New Roman" w:cs="Times New Roman"/>
          <w:sz w:val="28"/>
          <w:szCs w:val="28"/>
        </w:rPr>
        <w:t xml:space="preserve">Настоящее </w:t>
      </w:r>
      <w:r>
        <w:rPr>
          <w:rFonts w:ascii="Times New Roman" w:hAnsi="Times New Roman" w:cs="Times New Roman"/>
          <w:color w:val="000000"/>
          <w:sz w:val="28"/>
          <w:szCs w:val="28"/>
        </w:rPr>
        <w:t>п</w:t>
      </w:r>
      <w:r w:rsidRPr="00946279">
        <w:rPr>
          <w:rFonts w:ascii="Times New Roman" w:hAnsi="Times New Roman" w:cs="Times New Roman"/>
          <w:color w:val="000000"/>
          <w:sz w:val="28"/>
          <w:szCs w:val="28"/>
        </w:rPr>
        <w:t>остановление вступает в силу с 01.01.2020 года.</w:t>
      </w:r>
    </w:p>
    <w:p w:rsidR="00946279" w:rsidRPr="00946279" w:rsidRDefault="00946279" w:rsidP="00946279">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515CBF">
        <w:rPr>
          <w:rFonts w:ascii="Times New Roman" w:hAnsi="Times New Roman" w:cs="Times New Roman"/>
          <w:sz w:val="28"/>
          <w:szCs w:val="28"/>
        </w:rPr>
        <w:t xml:space="preserve">. </w:t>
      </w:r>
      <w:r w:rsidRPr="00946279">
        <w:rPr>
          <w:rFonts w:ascii="Times New Roman" w:hAnsi="Times New Roman" w:cs="Times New Roman"/>
          <w:sz w:val="28"/>
          <w:szCs w:val="28"/>
        </w:rPr>
        <w:t>Контроль за исполнением настоящего постановления оставляю за собой.</w:t>
      </w:r>
    </w:p>
    <w:p w:rsidR="00946279" w:rsidRPr="00946279" w:rsidRDefault="00946279" w:rsidP="00946279">
      <w:pPr>
        <w:jc w:val="both"/>
        <w:rPr>
          <w:rFonts w:ascii="Times New Roman" w:hAnsi="Times New Roman" w:cs="Times New Roman"/>
          <w:sz w:val="28"/>
          <w:szCs w:val="28"/>
        </w:rPr>
      </w:pPr>
      <w:bookmarkStart w:id="0" w:name="_GoBack"/>
      <w:bookmarkEnd w:id="0"/>
    </w:p>
    <w:p w:rsidR="00946279" w:rsidRPr="00946279" w:rsidRDefault="00946279" w:rsidP="00946279">
      <w:pPr>
        <w:jc w:val="both"/>
        <w:rPr>
          <w:rFonts w:ascii="Times New Roman" w:hAnsi="Times New Roman" w:cs="Times New Roman"/>
          <w:b/>
          <w:sz w:val="28"/>
          <w:szCs w:val="28"/>
        </w:rPr>
      </w:pPr>
      <w:r w:rsidRPr="00946279">
        <w:rPr>
          <w:rFonts w:ascii="Times New Roman" w:hAnsi="Times New Roman" w:cs="Times New Roman"/>
          <w:b/>
          <w:sz w:val="28"/>
          <w:szCs w:val="28"/>
        </w:rPr>
        <w:t xml:space="preserve">        Глава администрации                                    И.Ш. Тимербулатов</w:t>
      </w:r>
    </w:p>
    <w:p w:rsidR="00946279" w:rsidRPr="00946279" w:rsidRDefault="00946279" w:rsidP="00946279">
      <w:pPr>
        <w:jc w:val="both"/>
        <w:rPr>
          <w:rFonts w:ascii="Times New Roman" w:hAnsi="Times New Roman" w:cs="Times New Roman"/>
          <w:sz w:val="28"/>
          <w:szCs w:val="28"/>
        </w:rPr>
      </w:pPr>
    </w:p>
    <w:p w:rsidR="00946279" w:rsidRDefault="00946279" w:rsidP="00515CBF">
      <w:pPr>
        <w:rPr>
          <w:rFonts w:ascii="Times New Roman" w:hAnsi="Times New Roman" w:cs="Times New Roman"/>
          <w:sz w:val="24"/>
          <w:szCs w:val="24"/>
        </w:rPr>
      </w:pPr>
    </w:p>
    <w:p w:rsidR="00515CBF" w:rsidRPr="00946279" w:rsidRDefault="00515CBF" w:rsidP="00515CBF">
      <w:pPr>
        <w:rPr>
          <w:rFonts w:ascii="Times New Roman" w:hAnsi="Times New Roman" w:cs="Times New Roman"/>
          <w:sz w:val="24"/>
          <w:szCs w:val="24"/>
        </w:rPr>
      </w:pPr>
    </w:p>
    <w:p w:rsidR="00946279" w:rsidRDefault="00946279" w:rsidP="00946279">
      <w:pPr>
        <w:spacing w:after="0" w:line="240" w:lineRule="auto"/>
        <w:jc w:val="right"/>
        <w:rPr>
          <w:rFonts w:ascii="Times New Roman" w:eastAsia="Times New Roman" w:hAnsi="Times New Roman" w:cs="Times New Roman"/>
          <w:sz w:val="24"/>
          <w:szCs w:val="24"/>
        </w:rPr>
      </w:pPr>
    </w:p>
    <w:p w:rsidR="00946279" w:rsidRPr="00D945A2" w:rsidRDefault="00515CBF" w:rsidP="009462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946279" w:rsidRDefault="00946279" w:rsidP="009462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постановлению администрации </w:t>
      </w:r>
    </w:p>
    <w:p w:rsidR="00946279" w:rsidRDefault="00946279" w:rsidP="0094627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Малоекатериновского МО</w:t>
      </w:r>
    </w:p>
    <w:p w:rsidR="00946279" w:rsidRPr="00946279" w:rsidRDefault="00946279" w:rsidP="00515CBF">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4"/>
          <w:szCs w:val="24"/>
        </w:rPr>
        <w:t xml:space="preserve">  от 11 декабря 2019</w:t>
      </w:r>
      <w:r w:rsidRPr="00D945A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84-п</w:t>
      </w:r>
    </w:p>
    <w:p w:rsidR="00946279" w:rsidRPr="00946279" w:rsidRDefault="00946279" w:rsidP="00515CBF">
      <w:pPr>
        <w:tabs>
          <w:tab w:val="left" w:pos="3165"/>
        </w:tabs>
        <w:spacing w:after="0" w:line="240" w:lineRule="auto"/>
        <w:jc w:val="center"/>
        <w:rPr>
          <w:rFonts w:ascii="Times New Roman" w:hAnsi="Times New Roman" w:cs="Times New Roman"/>
          <w:b/>
          <w:sz w:val="28"/>
          <w:szCs w:val="28"/>
        </w:rPr>
      </w:pPr>
      <w:r w:rsidRPr="00946279">
        <w:rPr>
          <w:rFonts w:ascii="Times New Roman" w:hAnsi="Times New Roman" w:cs="Times New Roman"/>
          <w:b/>
          <w:sz w:val="28"/>
          <w:szCs w:val="28"/>
        </w:rPr>
        <w:t>Правила</w:t>
      </w:r>
    </w:p>
    <w:p w:rsidR="00515CBF" w:rsidRDefault="00946279" w:rsidP="00515CBF">
      <w:pPr>
        <w:tabs>
          <w:tab w:val="left" w:pos="3165"/>
        </w:tabs>
        <w:spacing w:after="0" w:line="240" w:lineRule="auto"/>
        <w:jc w:val="center"/>
        <w:rPr>
          <w:rFonts w:ascii="Times New Roman" w:hAnsi="Times New Roman" w:cs="Times New Roman"/>
          <w:b/>
          <w:sz w:val="28"/>
          <w:szCs w:val="28"/>
        </w:rPr>
      </w:pPr>
      <w:r w:rsidRPr="00946279">
        <w:rPr>
          <w:rFonts w:ascii="Times New Roman" w:hAnsi="Times New Roman" w:cs="Times New Roman"/>
          <w:b/>
          <w:sz w:val="28"/>
          <w:szCs w:val="28"/>
        </w:rPr>
        <w:t>определения  размера арендной платы, а также порядка, условий и сроков</w:t>
      </w:r>
      <w:r w:rsidR="00515CBF">
        <w:rPr>
          <w:rFonts w:ascii="Times New Roman" w:hAnsi="Times New Roman" w:cs="Times New Roman"/>
          <w:b/>
          <w:sz w:val="28"/>
          <w:szCs w:val="28"/>
        </w:rPr>
        <w:t xml:space="preserve"> </w:t>
      </w:r>
      <w:r w:rsidRPr="00946279">
        <w:rPr>
          <w:rFonts w:ascii="Times New Roman" w:hAnsi="Times New Roman" w:cs="Times New Roman"/>
          <w:b/>
          <w:sz w:val="28"/>
          <w:szCs w:val="28"/>
        </w:rPr>
        <w:t xml:space="preserve">внесения  арендной  платы за земельные участки, находящиеся в муниципальной </w:t>
      </w:r>
      <w:r w:rsidR="00515CBF">
        <w:rPr>
          <w:rFonts w:ascii="Times New Roman" w:hAnsi="Times New Roman" w:cs="Times New Roman"/>
          <w:b/>
          <w:sz w:val="28"/>
          <w:szCs w:val="28"/>
        </w:rPr>
        <w:t>собственности</w:t>
      </w:r>
    </w:p>
    <w:p w:rsidR="00946279" w:rsidRDefault="00515CBF" w:rsidP="00515CBF">
      <w:pPr>
        <w:tabs>
          <w:tab w:val="left" w:pos="31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Малоекатериновского</w:t>
      </w:r>
      <w:r w:rsidR="00946279" w:rsidRPr="00946279">
        <w:rPr>
          <w:rFonts w:ascii="Times New Roman" w:hAnsi="Times New Roman" w:cs="Times New Roman"/>
          <w:b/>
          <w:sz w:val="28"/>
          <w:szCs w:val="28"/>
        </w:rPr>
        <w:t xml:space="preserve">  муниципального  образования</w:t>
      </w:r>
    </w:p>
    <w:p w:rsidR="00515CBF" w:rsidRPr="00946279" w:rsidRDefault="00515CBF" w:rsidP="00515CBF">
      <w:pPr>
        <w:tabs>
          <w:tab w:val="left" w:pos="3165"/>
        </w:tabs>
        <w:spacing w:after="0" w:line="240" w:lineRule="auto"/>
        <w:jc w:val="center"/>
        <w:rPr>
          <w:rFonts w:ascii="Times New Roman" w:hAnsi="Times New Roman" w:cs="Times New Roman"/>
          <w:b/>
          <w:sz w:val="28"/>
          <w:szCs w:val="28"/>
        </w:rPr>
      </w:pP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1.</w:t>
      </w:r>
      <w:r w:rsidR="00515CBF">
        <w:rPr>
          <w:rFonts w:ascii="Times New Roman" w:hAnsi="Times New Roman" w:cs="Times New Roman"/>
          <w:sz w:val="28"/>
          <w:szCs w:val="28"/>
        </w:rPr>
        <w:t xml:space="preserve"> </w:t>
      </w:r>
      <w:r w:rsidRPr="00946279">
        <w:rPr>
          <w:rFonts w:ascii="Times New Roman" w:hAnsi="Times New Roman" w:cs="Times New Roman"/>
          <w:sz w:val="28"/>
          <w:szCs w:val="28"/>
        </w:rPr>
        <w:t xml:space="preserve">Настоящие Правила определяют способы расчета  размера арендной платы, а также порядок, условия и сроки арендной платы за земельные участки, находящиеся в муниципальной собственности и расположенные на территории </w:t>
      </w:r>
      <w:r w:rsidR="00515CBF">
        <w:rPr>
          <w:rFonts w:ascii="Times New Roman" w:hAnsi="Times New Roman" w:cs="Times New Roman"/>
          <w:sz w:val="28"/>
          <w:szCs w:val="28"/>
        </w:rPr>
        <w:t>Малоекатериновского</w:t>
      </w:r>
      <w:r w:rsidRPr="00946279">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2.</w:t>
      </w:r>
      <w:r w:rsidR="00515CBF">
        <w:rPr>
          <w:rFonts w:ascii="Times New Roman" w:hAnsi="Times New Roman" w:cs="Times New Roman"/>
          <w:sz w:val="28"/>
          <w:szCs w:val="28"/>
        </w:rPr>
        <w:t xml:space="preserve"> </w:t>
      </w:r>
      <w:r w:rsidRPr="00946279">
        <w:rPr>
          <w:rFonts w:ascii="Times New Roman" w:hAnsi="Times New Roman" w:cs="Times New Roman"/>
          <w:sz w:val="28"/>
          <w:szCs w:val="28"/>
        </w:rPr>
        <w:t xml:space="preserve">Размер арендной платы при аренде земельных участков, находящихся в муниципальной собственности и расположенных на территории </w:t>
      </w:r>
      <w:r w:rsidR="00515CBF">
        <w:rPr>
          <w:rFonts w:ascii="Times New Roman" w:hAnsi="Times New Roman" w:cs="Times New Roman"/>
          <w:sz w:val="28"/>
          <w:szCs w:val="28"/>
        </w:rPr>
        <w:t>Малоекатериновского</w:t>
      </w:r>
      <w:r w:rsidRPr="00946279">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(далее - земельные участки), в расчете на год (далее - арендная плата) определяется одним из следующих способов:</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а) на основании кадастровой стоимости земельных участков;</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б) по результатам торгов, проводимых в форме аукциона (далее -торги);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в) в соответствии со ставками арендной платы либо методическими указаниями по её расчету;</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3.В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а) 0,01 процента  в отношении: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lastRenderedPageBreak/>
        <w:t>- земельного  участка, представленного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ставка 0,01 процента устанавливается в отношении арендной платы, равной размеру такого вычета;</w:t>
      </w:r>
    </w:p>
    <w:p w:rsidR="00946279" w:rsidRPr="00946279" w:rsidRDefault="00946279" w:rsidP="00515CBF">
      <w:pPr>
        <w:tabs>
          <w:tab w:val="left" w:pos="3165"/>
        </w:tabs>
        <w:spacing w:after="0"/>
        <w:jc w:val="both"/>
        <w:rPr>
          <w:rFonts w:ascii="Times New Roman" w:hAnsi="Times New Roman" w:cs="Times New Roman"/>
          <w:sz w:val="28"/>
          <w:szCs w:val="28"/>
        </w:rPr>
      </w:pPr>
      <w:r w:rsidRPr="00946279">
        <w:rPr>
          <w:rFonts w:ascii="Times New Roman" w:hAnsi="Times New Roman" w:cs="Times New Roman"/>
          <w:sz w:val="28"/>
          <w:szCs w:val="28"/>
        </w:rPr>
        <w:t xml:space="preserve">        - земельного участка, изъятого из оборота, если земельный участок в случаях, установленных федеральными законами, может быть передан в аренду;</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б) 0,6 процента в отношении: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предназначенного для ведения сельскохозяйственного производства;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в) 1,5 процента в отношении: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в случаях, не указанных в подпунктах «а»-«в» пункта 3 и пункта 5 настоящих Правил,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г) 2 процента в отношении: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земельного участка, представленного недропользователю для проведения работ связанных с пользованием недрами;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lastRenderedPageBreak/>
        <w:t>- земельного участка, представленного без проведения торгов, на котором отсутствуют здания, сооружения, объекты незавершенного строительства, в случаях, не указанных в  подпунктах «а»-«г» настоящего пункта и пункта 5  настоящих Правил.</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торгов.</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5.Арендная  плата рассчитывается в соответствии со ставками арендной платы либо методическими указаниями по её расчет, в отношении земельных участков, которые предоставлены без проведения торгов для размещения:</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инфраструктуры железнодорожного транспорта общего и не общего пользования;</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линий метрополитена;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линий электропередачи, линий связи, в том числе линейно-кабельных сооружений;</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трубопроводов и иных объектов, используемых в сфере тепло-, водоснабжения, водоотведения и очистки сточных вод;</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объектов, непосредственно используемых для утилизации (захоронения) твердых бытовых отходов;</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объектов Единой  системы газоснабжения, нефтепродуктов, газопроводов и иных трубопроводов аналогичного назначения, их конструктивных элементов и сооружений, являющихся неотъемлемой частью указанных объектов;</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объектов космической инфраструктуры;</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объектов расположенных в пределах территории особой экономической зоны;</w:t>
      </w:r>
    </w:p>
    <w:p w:rsidR="00946279" w:rsidRPr="00946279" w:rsidRDefault="00946279" w:rsidP="00515CBF">
      <w:pPr>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аэродромов, вертодромов и посадочных площадок</w:t>
      </w:r>
      <w:r w:rsidRPr="00946279">
        <w:rPr>
          <w:rFonts w:ascii="Times New Roman" w:hAnsi="Times New Roman" w:cs="Times New Roman"/>
          <w:sz w:val="28"/>
          <w:szCs w:val="28"/>
        </w:rPr>
        <w:tab/>
        <w:t>, аэропортов, объектов единой системы организации воздушного движения;</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lastRenderedPageBreak/>
        <w:t>-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объектов спорта;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5.1.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пунктов 5 настоящих Правил,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ограничения права на приобретение в собственность отсутствуют, размер арендной платы определяется в размере земельного налога.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xml:space="preserve">6.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3-5 настоящих  Правил, определяется как частное, полученное  в результате деления рыночной стоимости права аренды, рассчитанной на весь срок аренды земельного участка и определяемой в соответствии с законодательством </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Российской Федерации об оценочной деятельности, на общий срок договора аренды земельного участка.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7. В случае если по истечении 3 лет со дня  представления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 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 xml:space="preserve">8. При заключении договора аренды земельного участка федеральные органы исполнительной власти предусматривают в таком договоре случаи и периодичность изменения арендной платы за пользование земельным участком. При этом арендная плата ежегодно, но не реже чем через год после заключения договора аренды земельного участка, изменяется в одностороннем порядке арендодателем на размер уровня инфляции, </w:t>
      </w:r>
      <w:r w:rsidRPr="00946279">
        <w:rPr>
          <w:rFonts w:ascii="Times New Roman" w:hAnsi="Times New Roman" w:cs="Times New Roman"/>
          <w:sz w:val="28"/>
          <w:szCs w:val="28"/>
        </w:rPr>
        <w:lastRenderedPageBreak/>
        <w:t>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В случае уточнения предусмотренных пунктами 3,5 и 6 настоящих Правил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федеральные органы исполнительной власти предусматривают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пункте 8 настоящих Правил, не проводится.</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10.</w:t>
      </w:r>
      <w:r w:rsidR="00515CBF">
        <w:rPr>
          <w:rFonts w:ascii="Times New Roman" w:hAnsi="Times New Roman" w:cs="Times New Roman"/>
          <w:sz w:val="28"/>
          <w:szCs w:val="28"/>
        </w:rPr>
        <w:t xml:space="preserve"> </w:t>
      </w:r>
      <w:r w:rsidRPr="00946279">
        <w:rPr>
          <w:rFonts w:ascii="Times New Roman" w:hAnsi="Times New Roman" w:cs="Times New Roman"/>
          <w:sz w:val="28"/>
          <w:szCs w:val="28"/>
        </w:rPr>
        <w:t>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федеральные органы исполнительной власти предусматривают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на более чем за 6 месяцев до перерасчета арендной платы.</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В случае изменения рыночной стоимости права аренды размер уровня инфляции, указанный в пункте 8 настоящих Правил, не применяется.</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11.</w:t>
      </w:r>
      <w:r w:rsidR="00515CBF">
        <w:rPr>
          <w:rFonts w:ascii="Times New Roman" w:hAnsi="Times New Roman" w:cs="Times New Roman"/>
          <w:sz w:val="28"/>
          <w:szCs w:val="28"/>
        </w:rPr>
        <w:t xml:space="preserve"> </w:t>
      </w:r>
      <w:r w:rsidRPr="00946279">
        <w:rPr>
          <w:rFonts w:ascii="Times New Roman" w:hAnsi="Times New Roman" w:cs="Times New Roman"/>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946279" w:rsidRPr="00946279" w:rsidRDefault="00946279" w:rsidP="00515CBF">
      <w:pPr>
        <w:tabs>
          <w:tab w:val="left" w:pos="3165"/>
        </w:tabs>
        <w:spacing w:after="0"/>
        <w:ind w:firstLine="567"/>
        <w:jc w:val="both"/>
        <w:rPr>
          <w:rFonts w:ascii="Times New Roman" w:hAnsi="Times New Roman" w:cs="Times New Roman"/>
          <w:sz w:val="28"/>
          <w:szCs w:val="28"/>
        </w:rPr>
      </w:pPr>
      <w:r w:rsidRPr="00946279">
        <w:rPr>
          <w:rFonts w:ascii="Times New Roman" w:hAnsi="Times New Roman" w:cs="Times New Roman"/>
          <w:sz w:val="28"/>
          <w:szCs w:val="28"/>
        </w:rPr>
        <w:t>12.</w:t>
      </w:r>
      <w:r w:rsidR="00515CBF">
        <w:rPr>
          <w:rFonts w:ascii="Times New Roman" w:hAnsi="Times New Roman" w:cs="Times New Roman"/>
          <w:sz w:val="28"/>
          <w:szCs w:val="28"/>
        </w:rPr>
        <w:t xml:space="preserve"> </w:t>
      </w:r>
      <w:r w:rsidRPr="00946279">
        <w:rPr>
          <w:rFonts w:ascii="Times New Roman" w:hAnsi="Times New Roman" w:cs="Times New Roman"/>
          <w:sz w:val="28"/>
          <w:szCs w:val="28"/>
        </w:rPr>
        <w:t>При заключении договора аренды земельного участка, арендная плата перечисляется не реже 1 раза в полгода в безналичной форме на счет.</w:t>
      </w:r>
    </w:p>
    <w:p w:rsidR="00946279" w:rsidRPr="00946279" w:rsidRDefault="00946279" w:rsidP="00515CBF">
      <w:pPr>
        <w:pStyle w:val="Standard"/>
        <w:jc w:val="both"/>
        <w:rPr>
          <w:rFonts w:ascii="Times New Roman" w:eastAsia="Times New Roman" w:hAnsi="Times New Roman" w:cs="Times New Roman"/>
          <w:sz w:val="28"/>
          <w:szCs w:val="28"/>
          <w:lang w:val="ru-RU" w:eastAsia="ru-RU"/>
        </w:rPr>
      </w:pPr>
    </w:p>
    <w:p w:rsidR="00A44E54" w:rsidRPr="00946279" w:rsidRDefault="00A44E54" w:rsidP="006E25D6">
      <w:pPr>
        <w:keepNext/>
        <w:spacing w:after="0" w:line="240" w:lineRule="auto"/>
        <w:jc w:val="both"/>
        <w:outlineLvl w:val="0"/>
        <w:rPr>
          <w:rFonts w:ascii="Times New Roman" w:eastAsia="Times New Roman" w:hAnsi="Times New Roman" w:cs="Times New Roman"/>
          <w:kern w:val="36"/>
          <w:sz w:val="24"/>
          <w:szCs w:val="24"/>
        </w:rPr>
      </w:pPr>
    </w:p>
    <w:sectPr w:rsidR="00A44E54" w:rsidRPr="00946279" w:rsidSect="001D1FFE">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495" w:rsidRDefault="00364495" w:rsidP="009D4E92">
      <w:pPr>
        <w:spacing w:after="0" w:line="240" w:lineRule="auto"/>
      </w:pPr>
      <w:r>
        <w:separator/>
      </w:r>
    </w:p>
  </w:endnote>
  <w:endnote w:type="continuationSeparator" w:id="1">
    <w:p w:rsidR="00364495" w:rsidRDefault="00364495" w:rsidP="009D4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6820"/>
      <w:docPartObj>
        <w:docPartGallery w:val="Page Numbers (Bottom of Page)"/>
        <w:docPartUnique/>
      </w:docPartObj>
    </w:sdtPr>
    <w:sdtContent>
      <w:p w:rsidR="009D4E92" w:rsidRDefault="002E2FEB">
        <w:pPr>
          <w:pStyle w:val="aa"/>
          <w:jc w:val="center"/>
        </w:pPr>
        <w:fldSimple w:instr=" PAGE   \* MERGEFORMAT ">
          <w:r w:rsidR="00515CBF">
            <w:rPr>
              <w:noProof/>
            </w:rPr>
            <w:t>1</w:t>
          </w:r>
        </w:fldSimple>
      </w:p>
    </w:sdtContent>
  </w:sdt>
  <w:p w:rsidR="009D4E92" w:rsidRDefault="009D4E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495" w:rsidRDefault="00364495" w:rsidP="009D4E92">
      <w:pPr>
        <w:spacing w:after="0" w:line="240" w:lineRule="auto"/>
      </w:pPr>
      <w:r>
        <w:separator/>
      </w:r>
    </w:p>
  </w:footnote>
  <w:footnote w:type="continuationSeparator" w:id="1">
    <w:p w:rsidR="00364495" w:rsidRDefault="00364495" w:rsidP="009D4E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B62FF"/>
    <w:multiLevelType w:val="hybridMultilevel"/>
    <w:tmpl w:val="46464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45A2"/>
    <w:rsid w:val="0001564D"/>
    <w:rsid w:val="00106356"/>
    <w:rsid w:val="00155204"/>
    <w:rsid w:val="001D1FFE"/>
    <w:rsid w:val="001D3015"/>
    <w:rsid w:val="002E2FEB"/>
    <w:rsid w:val="00325A22"/>
    <w:rsid w:val="00364495"/>
    <w:rsid w:val="003C1062"/>
    <w:rsid w:val="00430C49"/>
    <w:rsid w:val="00431574"/>
    <w:rsid w:val="00494240"/>
    <w:rsid w:val="004A1B7C"/>
    <w:rsid w:val="00502CE4"/>
    <w:rsid w:val="00515CBF"/>
    <w:rsid w:val="00592614"/>
    <w:rsid w:val="005A3698"/>
    <w:rsid w:val="00641AE9"/>
    <w:rsid w:val="006D18D4"/>
    <w:rsid w:val="006E25D6"/>
    <w:rsid w:val="007938CB"/>
    <w:rsid w:val="007A1C42"/>
    <w:rsid w:val="008667DA"/>
    <w:rsid w:val="00946279"/>
    <w:rsid w:val="009C5CB8"/>
    <w:rsid w:val="009D4E92"/>
    <w:rsid w:val="00A00411"/>
    <w:rsid w:val="00A44E54"/>
    <w:rsid w:val="00A866F2"/>
    <w:rsid w:val="00AC1CA8"/>
    <w:rsid w:val="00BD2B9D"/>
    <w:rsid w:val="00BE4D6F"/>
    <w:rsid w:val="00C435FB"/>
    <w:rsid w:val="00D945A2"/>
    <w:rsid w:val="00DB05B3"/>
    <w:rsid w:val="00DC385E"/>
    <w:rsid w:val="00E10FFE"/>
    <w:rsid w:val="00EA39E4"/>
    <w:rsid w:val="00EE6FED"/>
    <w:rsid w:val="00F86201"/>
    <w:rsid w:val="00FB159A"/>
    <w:rsid w:val="00FC0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FE"/>
  </w:style>
  <w:style w:type="paragraph" w:styleId="1">
    <w:name w:val="heading 1"/>
    <w:basedOn w:val="a"/>
    <w:link w:val="10"/>
    <w:uiPriority w:val="9"/>
    <w:qFormat/>
    <w:rsid w:val="00D945A2"/>
    <w:pPr>
      <w:keepNext/>
      <w:spacing w:after="0" w:line="240" w:lineRule="auto"/>
      <w:jc w:val="both"/>
      <w:outlineLvl w:val="0"/>
    </w:pPr>
    <w:rPr>
      <w:rFonts w:ascii="Times New Roman" w:eastAsia="Times New Roman" w:hAnsi="Times New Roman" w:cs="Times New Roman"/>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5A2"/>
    <w:rPr>
      <w:rFonts w:ascii="Times New Roman" w:eastAsia="Times New Roman" w:hAnsi="Times New Roman" w:cs="Times New Roman"/>
      <w:kern w:val="36"/>
      <w:sz w:val="28"/>
      <w:szCs w:val="28"/>
    </w:rPr>
  </w:style>
  <w:style w:type="paragraph" w:customStyle="1" w:styleId="Style5">
    <w:name w:val="Style5"/>
    <w:basedOn w:val="a"/>
    <w:rsid w:val="00D945A2"/>
    <w:pPr>
      <w:autoSpaceDE w:val="0"/>
      <w:autoSpaceDN w:val="0"/>
      <w:spacing w:after="0" w:line="240" w:lineRule="auto"/>
    </w:pPr>
    <w:rPr>
      <w:rFonts w:ascii="Times New Roman" w:eastAsia="Times New Roman" w:hAnsi="Times New Roman" w:cs="Times New Roman"/>
      <w:sz w:val="24"/>
      <w:szCs w:val="24"/>
    </w:rPr>
  </w:style>
  <w:style w:type="paragraph" w:customStyle="1" w:styleId="ConsNormal">
    <w:name w:val="ConsNormal"/>
    <w:rsid w:val="001552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155204"/>
    <w:rPr>
      <w:color w:val="0000FF" w:themeColor="hyperlink"/>
      <w:u w:val="single"/>
    </w:rPr>
  </w:style>
  <w:style w:type="paragraph" w:styleId="a4">
    <w:name w:val="No Spacing"/>
    <w:uiPriority w:val="1"/>
    <w:qFormat/>
    <w:rsid w:val="00155204"/>
    <w:pPr>
      <w:spacing w:after="0" w:line="240" w:lineRule="auto"/>
    </w:pPr>
    <w:rPr>
      <w:rFonts w:eastAsiaTheme="minorHAnsi"/>
      <w:lang w:eastAsia="en-US"/>
    </w:rPr>
  </w:style>
  <w:style w:type="paragraph" w:styleId="a5">
    <w:name w:val="Balloon Text"/>
    <w:basedOn w:val="a"/>
    <w:link w:val="a6"/>
    <w:uiPriority w:val="99"/>
    <w:semiHidden/>
    <w:unhideWhenUsed/>
    <w:rsid w:val="00430C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C49"/>
    <w:rPr>
      <w:rFonts w:ascii="Tahoma" w:hAnsi="Tahoma" w:cs="Tahoma"/>
      <w:sz w:val="16"/>
      <w:szCs w:val="16"/>
    </w:rPr>
  </w:style>
  <w:style w:type="paragraph" w:styleId="a7">
    <w:name w:val="List Paragraph"/>
    <w:basedOn w:val="a"/>
    <w:uiPriority w:val="34"/>
    <w:qFormat/>
    <w:rsid w:val="00A44E54"/>
    <w:pPr>
      <w:ind w:left="720"/>
      <w:contextualSpacing/>
    </w:pPr>
  </w:style>
  <w:style w:type="paragraph" w:styleId="a8">
    <w:name w:val="header"/>
    <w:basedOn w:val="a"/>
    <w:link w:val="a9"/>
    <w:uiPriority w:val="99"/>
    <w:semiHidden/>
    <w:unhideWhenUsed/>
    <w:rsid w:val="009D4E9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D4E92"/>
  </w:style>
  <w:style w:type="paragraph" w:styleId="aa">
    <w:name w:val="footer"/>
    <w:basedOn w:val="a"/>
    <w:link w:val="ab"/>
    <w:uiPriority w:val="99"/>
    <w:unhideWhenUsed/>
    <w:rsid w:val="009D4E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4E92"/>
  </w:style>
  <w:style w:type="paragraph" w:customStyle="1" w:styleId="ConsPlusNormal">
    <w:name w:val="ConsPlusNormal"/>
    <w:uiPriority w:val="99"/>
    <w:rsid w:val="00946279"/>
    <w:pPr>
      <w:autoSpaceDE w:val="0"/>
      <w:autoSpaceDN w:val="0"/>
      <w:adjustRightInd w:val="0"/>
      <w:spacing w:after="0" w:line="240" w:lineRule="auto"/>
    </w:pPr>
    <w:rPr>
      <w:rFonts w:ascii="Times New Roman" w:eastAsia="Times New Roman" w:hAnsi="Times New Roman" w:cs="Times New Roman"/>
      <w:sz w:val="26"/>
      <w:szCs w:val="26"/>
    </w:rPr>
  </w:style>
  <w:style w:type="paragraph" w:customStyle="1" w:styleId="Standard">
    <w:name w:val="Standard"/>
    <w:rsid w:val="00946279"/>
    <w:pPr>
      <w:suppressAutoHyphens/>
      <w:autoSpaceDN w:val="0"/>
      <w:spacing w:after="0" w:line="240" w:lineRule="auto"/>
      <w:textAlignment w:val="baseline"/>
    </w:pPr>
    <w:rPr>
      <w:rFonts w:ascii="Calibri" w:eastAsia="Lucida Sans Unicode" w:hAnsi="Calibri" w:cs="Tahoma"/>
      <w:kern w:val="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A3A4-D62F-4DD8-ADBE-45C324AD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11</cp:revision>
  <cp:lastPrinted>2019-12-10T07:20:00Z</cp:lastPrinted>
  <dcterms:created xsi:type="dcterms:W3CDTF">2019-09-26T03:05:00Z</dcterms:created>
  <dcterms:modified xsi:type="dcterms:W3CDTF">2019-12-10T08:35:00Z</dcterms:modified>
</cp:coreProperties>
</file>