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233DB6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5A4D51" w:rsidRDefault="00A43260" w:rsidP="00875F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74BF1">
        <w:rPr>
          <w:rFonts w:ascii="Times New Roman" w:eastAsia="Calibri" w:hAnsi="Times New Roman" w:cs="Times New Roman"/>
          <w:b/>
          <w:sz w:val="28"/>
          <w:szCs w:val="28"/>
        </w:rPr>
        <w:t xml:space="preserve">08 декабря </w:t>
      </w:r>
      <w:r w:rsidRPr="005A4D5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5E41" w:rsidRPr="005A4D51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5A4D51"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5A4D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BF1">
        <w:rPr>
          <w:rFonts w:ascii="Times New Roman" w:eastAsia="Calibri" w:hAnsi="Times New Roman" w:cs="Times New Roman"/>
          <w:b/>
          <w:sz w:val="28"/>
          <w:szCs w:val="28"/>
        </w:rPr>
        <w:t>83</w:t>
      </w:r>
      <w:r w:rsidRPr="005A4D51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233DB6" w:rsidRPr="005B11D8" w:rsidRDefault="00E55F4B" w:rsidP="00233DB6">
      <w:pPr>
        <w:jc w:val="both"/>
        <w:rPr>
          <w:rFonts w:ascii="Times New Roman" w:hAnsi="Times New Roman"/>
          <w:b/>
          <w:sz w:val="28"/>
          <w:szCs w:val="28"/>
        </w:rPr>
      </w:pPr>
      <w:r w:rsidRPr="005B11D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233DB6" w:rsidRPr="005B11D8">
        <w:rPr>
          <w:rFonts w:ascii="Times New Roman" w:hAnsi="Times New Roman"/>
          <w:b/>
          <w:sz w:val="28"/>
          <w:szCs w:val="28"/>
        </w:rPr>
        <w:t>Постановление от 10.06.2014 года № 37-п «Об утверждении Положения о единой постоянно действующей комиссии по осуществлению закупок товаров, работ, услуг для муниципальных нужд»</w:t>
      </w:r>
      <w:r w:rsidR="005B11D8" w:rsidRPr="005B11D8">
        <w:rPr>
          <w:rFonts w:ascii="Times New Roman" w:hAnsi="Times New Roman"/>
          <w:b/>
          <w:sz w:val="28"/>
          <w:szCs w:val="28"/>
        </w:rPr>
        <w:t xml:space="preserve"> </w:t>
      </w:r>
      <w:r w:rsidR="00FA57E9" w:rsidRPr="005B11D8">
        <w:rPr>
          <w:rFonts w:ascii="Times New Roman" w:hAnsi="Times New Roman"/>
          <w:b/>
          <w:sz w:val="28"/>
          <w:szCs w:val="28"/>
        </w:rPr>
        <w:t>» (с изменениями от 25.06.2018г</w:t>
      </w:r>
      <w:r w:rsidR="00FA57E9">
        <w:rPr>
          <w:rFonts w:ascii="Times New Roman" w:hAnsi="Times New Roman"/>
          <w:b/>
          <w:sz w:val="28"/>
          <w:szCs w:val="28"/>
        </w:rPr>
        <w:t>.</w:t>
      </w:r>
      <w:r w:rsidR="00FA57E9" w:rsidRPr="005B11D8">
        <w:rPr>
          <w:rFonts w:ascii="Times New Roman" w:hAnsi="Times New Roman"/>
          <w:b/>
          <w:sz w:val="28"/>
          <w:szCs w:val="28"/>
        </w:rPr>
        <w:t xml:space="preserve"> № 26-п</w:t>
      </w:r>
      <w:r w:rsidR="00FA57E9">
        <w:rPr>
          <w:rFonts w:ascii="Times New Roman" w:hAnsi="Times New Roman"/>
          <w:b/>
          <w:sz w:val="28"/>
          <w:szCs w:val="28"/>
        </w:rPr>
        <w:t>, от 22.11.2021г. № 69-п</w:t>
      </w:r>
      <w:r w:rsidR="00FA57E9" w:rsidRPr="005B11D8">
        <w:rPr>
          <w:rFonts w:ascii="Times New Roman" w:hAnsi="Times New Roman"/>
          <w:b/>
          <w:sz w:val="28"/>
          <w:szCs w:val="28"/>
        </w:rPr>
        <w:t>)</w:t>
      </w:r>
    </w:p>
    <w:p w:rsidR="00BA798B" w:rsidRPr="00662A53" w:rsidRDefault="00A43260" w:rsidP="00A43260">
      <w:pPr>
        <w:pStyle w:val="1"/>
        <w:shd w:val="clear" w:color="auto" w:fill="FFFFFF"/>
        <w:spacing w:before="0" w:beforeAutospacing="0" w:after="144" w:afterAutospacing="0" w:line="267" w:lineRule="atLeast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</w:t>
      </w:r>
      <w:r w:rsidR="009C3185">
        <w:rPr>
          <w:rFonts w:eastAsia="Calibri"/>
          <w:b w:val="0"/>
          <w:sz w:val="28"/>
          <w:szCs w:val="28"/>
        </w:rPr>
        <w:t>В</w:t>
      </w:r>
      <w:r w:rsidR="00662A53" w:rsidRPr="00662A53">
        <w:rPr>
          <w:b w:val="0"/>
          <w:sz w:val="28"/>
          <w:szCs w:val="28"/>
        </w:rPr>
        <w:t xml:space="preserve"> соответствии со ст.39</w:t>
      </w:r>
      <w:r w:rsidR="00EF4F6A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>Федерального</w:t>
      </w:r>
      <w:r w:rsidR="00BA798B" w:rsidRPr="00662A53">
        <w:rPr>
          <w:b w:val="0"/>
          <w:sz w:val="28"/>
          <w:szCs w:val="28"/>
        </w:rPr>
        <w:t xml:space="preserve"> закон</w:t>
      </w:r>
      <w:r w:rsidR="00662A53" w:rsidRPr="00662A53">
        <w:rPr>
          <w:b w:val="0"/>
          <w:sz w:val="28"/>
          <w:szCs w:val="28"/>
        </w:rPr>
        <w:t>а</w:t>
      </w:r>
      <w:r w:rsidR="00BA798B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 xml:space="preserve">от 05.04.2013 N 44-ФЗ  </w:t>
      </w:r>
      <w:r w:rsidR="00BA798B" w:rsidRPr="00662A53">
        <w:rPr>
          <w:b w:val="0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EE5987">
        <w:rPr>
          <w:b w:val="0"/>
          <w:sz w:val="28"/>
          <w:szCs w:val="28"/>
        </w:rPr>
        <w:t xml:space="preserve">, на основании протеста Прокуратуры Калининского района Саратовской области, </w:t>
      </w:r>
      <w:r w:rsidR="00BA798B" w:rsidRPr="00662A53">
        <w:rPr>
          <w:b w:val="0"/>
          <w:sz w:val="28"/>
          <w:szCs w:val="28"/>
        </w:rPr>
        <w:t xml:space="preserve"> </w:t>
      </w:r>
    </w:p>
    <w:p w:rsidR="00E55F4B" w:rsidRPr="00A43260" w:rsidRDefault="003B32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2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FA57E9" w:rsidRPr="00FA57E9" w:rsidRDefault="002E7DF9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43260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F85" w:rsidRPr="00FA5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206" w:rsidRPr="00FA57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3DB6" w:rsidRPr="00FA57E9">
        <w:rPr>
          <w:rFonts w:ascii="Times New Roman" w:hAnsi="Times New Roman" w:cs="Times New Roman"/>
          <w:sz w:val="28"/>
          <w:szCs w:val="28"/>
        </w:rPr>
        <w:t>Положени</w:t>
      </w:r>
      <w:r w:rsidR="009C3185" w:rsidRPr="00FA57E9">
        <w:rPr>
          <w:rFonts w:ascii="Times New Roman" w:hAnsi="Times New Roman" w:cs="Times New Roman"/>
          <w:sz w:val="28"/>
          <w:szCs w:val="28"/>
        </w:rPr>
        <w:t>е</w:t>
      </w:r>
      <w:r w:rsidR="00233DB6" w:rsidRPr="00FA57E9">
        <w:rPr>
          <w:rFonts w:ascii="Times New Roman" w:hAnsi="Times New Roman" w:cs="Times New Roman"/>
          <w:sz w:val="28"/>
          <w:szCs w:val="28"/>
        </w:rPr>
        <w:t xml:space="preserve"> о единой постоянно действующей комиссии по осуществлению закупок товаров, работ, услуг для муниципальных нужд</w:t>
      </w:r>
      <w:r w:rsidR="009C3185" w:rsidRPr="00FA57E9">
        <w:rPr>
          <w:rFonts w:ascii="Times New Roman" w:hAnsi="Times New Roman" w:cs="Times New Roman"/>
          <w:sz w:val="28"/>
          <w:szCs w:val="28"/>
        </w:rPr>
        <w:t>, утв. Постановлением от 10.06.2014 года № 37-п</w:t>
      </w:r>
      <w:r w:rsidR="005B11D8" w:rsidRPr="00FA57E9">
        <w:rPr>
          <w:rFonts w:ascii="Times New Roman" w:hAnsi="Times New Roman" w:cs="Times New Roman"/>
          <w:sz w:val="28"/>
          <w:szCs w:val="28"/>
        </w:rPr>
        <w:t xml:space="preserve"> </w:t>
      </w:r>
      <w:r w:rsidR="00FA57E9" w:rsidRPr="00FA57E9">
        <w:rPr>
          <w:rFonts w:ascii="Times New Roman" w:hAnsi="Times New Roman" w:cs="Times New Roman"/>
          <w:sz w:val="28"/>
          <w:szCs w:val="28"/>
        </w:rPr>
        <w:t>(с изменениями от 25.06.2018г. № 26-п, от 22.11.2021г. № 69-п),</w:t>
      </w:r>
      <w:r w:rsidR="009C3185" w:rsidRPr="00FA57E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04A3D" w:rsidRPr="00FA5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FA57E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</w:t>
      </w:r>
      <w:r w:rsidR="00FA57E9" w:rsidRPr="00FA57E9">
        <w:rPr>
          <w:rFonts w:ascii="Times New Roman" w:hAnsi="Times New Roman" w:cs="Times New Roman"/>
          <w:sz w:val="28"/>
          <w:szCs w:val="28"/>
        </w:rPr>
        <w:t>-</w:t>
      </w:r>
      <w:r w:rsidR="00A05676" w:rsidRPr="00FA57E9">
        <w:rPr>
          <w:rFonts w:ascii="Times New Roman" w:hAnsi="Times New Roman" w:cs="Times New Roman"/>
          <w:sz w:val="28"/>
          <w:szCs w:val="28"/>
        </w:rPr>
        <w:t>третий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абзац п. 5.1. </w:t>
      </w:r>
      <w:r w:rsidR="00FA57E9" w:rsidRPr="00FA57E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A05676" w:rsidRPr="00FA57E9">
        <w:rPr>
          <w:rFonts w:ascii="Times New Roman" w:hAnsi="Times New Roman" w:cs="Times New Roman"/>
          <w:sz w:val="28"/>
          <w:szCs w:val="28"/>
        </w:rPr>
        <w:t>«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- проверять соответствие участников закупок требованиям, указанным в </w:t>
      </w:r>
      <w:hyperlink w:anchor="sub_3113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пунктах 3 - 5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7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8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9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011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11 части 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44-ФЗ, а также при проведении электронных процедур, запроса котировок требованию, указанному в пункте 10 части 1 данной статьи.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данной статьи</w:t>
      </w:r>
      <w:r w:rsidR="00A05676" w:rsidRPr="00FA57E9">
        <w:rPr>
          <w:rFonts w:ascii="Times New Roman" w:hAnsi="Times New Roman" w:cs="Times New Roman"/>
          <w:sz w:val="28"/>
          <w:szCs w:val="28"/>
        </w:rPr>
        <w:t>»;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F6E" w:rsidRPr="00FA57E9" w:rsidRDefault="00A05676" w:rsidP="00FA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7E9">
        <w:rPr>
          <w:rFonts w:ascii="Times New Roman" w:hAnsi="Times New Roman" w:cs="Times New Roman"/>
          <w:sz w:val="28"/>
          <w:szCs w:val="28"/>
        </w:rPr>
        <w:t xml:space="preserve">- второй абзац п. </w:t>
      </w:r>
      <w:r w:rsidR="00402F6E" w:rsidRPr="00FA57E9">
        <w:rPr>
          <w:rFonts w:ascii="Times New Roman" w:hAnsi="Times New Roman" w:cs="Times New Roman"/>
          <w:sz w:val="28"/>
          <w:szCs w:val="28"/>
        </w:rPr>
        <w:t>5.2</w:t>
      </w:r>
      <w:r w:rsidRPr="00FA57E9">
        <w:rPr>
          <w:rFonts w:ascii="Times New Roman" w:hAnsi="Times New Roman" w:cs="Times New Roman"/>
          <w:sz w:val="28"/>
          <w:szCs w:val="28"/>
        </w:rPr>
        <w:t xml:space="preserve"> </w:t>
      </w:r>
      <w:r w:rsidR="00FA57E9" w:rsidRPr="00FA57E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A57E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 </w:t>
      </w:r>
      <w:r w:rsidRPr="00FA57E9">
        <w:rPr>
          <w:rFonts w:ascii="Times New Roman" w:hAnsi="Times New Roman" w:cs="Times New Roman"/>
          <w:sz w:val="28"/>
          <w:szCs w:val="28"/>
        </w:rPr>
        <w:t>«</w:t>
      </w:r>
      <w:r w:rsidR="00402F6E" w:rsidRPr="00FA57E9">
        <w:rPr>
          <w:rFonts w:ascii="Times New Roman" w:hAnsi="Times New Roman" w:cs="Times New Roman"/>
          <w:sz w:val="28"/>
          <w:szCs w:val="28"/>
        </w:rPr>
        <w:t xml:space="preserve">- соответствие участников закупок требованиям, указанным в </w:t>
      </w:r>
      <w:hyperlink w:anchor="sub_3111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1171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1010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(за исключением случаев проведения электронных процедур, запроса котировок) части 1 и </w:t>
      </w:r>
      <w:hyperlink w:anchor="sub_310011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(при наличии такого требования) статьи 31 Федерального закона № 44-ФЗ, и в отношении отдельных видов закупок товаров, работ, услуг требованиям, установленным в соответствии с </w:t>
      </w:r>
      <w:hyperlink w:anchor="sub_3120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990272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44-ФЗ, если такие </w:t>
      </w:r>
      <w:r w:rsidR="00402F6E" w:rsidRPr="00FA57E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установлены Правительством Российской Федерации. Проверка соответствие участника запроса котировок, с которым заключается контракт, требованию, указанному в </w:t>
      </w:r>
      <w:hyperlink w:anchor="sub_311010" w:history="1">
        <w:r w:rsidR="00402F6E" w:rsidRPr="00FA57E9">
          <w:rPr>
            <w:rFonts w:ascii="Times New Roman" w:hAnsi="Times New Roman" w:cs="Times New Roman"/>
            <w:sz w:val="28"/>
            <w:szCs w:val="28"/>
          </w:rPr>
          <w:t>пункте 10 части 1</w:t>
        </w:r>
      </w:hyperlink>
      <w:r w:rsidR="00402F6E" w:rsidRPr="00FA57E9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44-ФЗ, осуществляется при заключении контракта</w:t>
      </w:r>
      <w:r w:rsidR="00C65496" w:rsidRPr="00FA57E9">
        <w:rPr>
          <w:rFonts w:ascii="Times New Roman" w:hAnsi="Times New Roman" w:cs="Times New Roman"/>
          <w:sz w:val="28"/>
          <w:szCs w:val="28"/>
        </w:rPr>
        <w:t>».</w:t>
      </w:r>
    </w:p>
    <w:p w:rsidR="002E7DF9" w:rsidRPr="00FA57E9" w:rsidRDefault="006A47C0" w:rsidP="00FA57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7E9"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FA57E9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Pr="00FA57E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C3185" w:rsidRPr="00FA57E9">
        <w:rPr>
          <w:rFonts w:ascii="Times New Roman" w:eastAsia="Calibri" w:hAnsi="Times New Roman" w:cs="Times New Roman"/>
          <w:sz w:val="28"/>
          <w:szCs w:val="28"/>
        </w:rPr>
        <w:t xml:space="preserve">01.01.2022 </w:t>
      </w:r>
      <w:r w:rsidRPr="00FA57E9">
        <w:rPr>
          <w:rFonts w:ascii="Times New Roman" w:eastAsia="Calibri" w:hAnsi="Times New Roman" w:cs="Times New Roman"/>
          <w:sz w:val="28"/>
          <w:szCs w:val="28"/>
        </w:rPr>
        <w:t>и полежит официальному опубликованию (обнародованию</w:t>
      </w:r>
      <w:r w:rsidR="002E7DF9" w:rsidRPr="00FA57E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89F" w:rsidRPr="00662A53" w:rsidRDefault="0015189F" w:rsidP="00FA57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189F" w:rsidRPr="00662A53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662A53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A45E41">
        <w:rPr>
          <w:rFonts w:ascii="Times New Roman" w:eastAsia="Calibri" w:hAnsi="Times New Roman" w:cs="Times New Roman"/>
          <w:b/>
          <w:sz w:val="28"/>
          <w:szCs w:val="28"/>
        </w:rPr>
        <w:t xml:space="preserve">            И.Ш.Тимербулатов</w:t>
      </w:r>
    </w:p>
    <w:p w:rsidR="006A2BA0" w:rsidRPr="00662A53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Sect="006F38D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84" w:rsidRDefault="00664E84" w:rsidP="006F38D2">
      <w:pPr>
        <w:spacing w:after="0" w:line="240" w:lineRule="auto"/>
      </w:pPr>
      <w:r>
        <w:separator/>
      </w:r>
    </w:p>
  </w:endnote>
  <w:endnote w:type="continuationSeparator" w:id="1">
    <w:p w:rsidR="00664E84" w:rsidRDefault="00664E84" w:rsidP="006F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6032"/>
      <w:docPartObj>
        <w:docPartGallery w:val="Page Numbers (Bottom of Page)"/>
        <w:docPartUnique/>
      </w:docPartObj>
    </w:sdtPr>
    <w:sdtContent>
      <w:p w:rsidR="006F38D2" w:rsidRDefault="004E32FE">
        <w:pPr>
          <w:pStyle w:val="aa"/>
          <w:jc w:val="center"/>
        </w:pPr>
        <w:fldSimple w:instr=" PAGE   \* MERGEFORMAT ">
          <w:r w:rsidR="00074BF1">
            <w:rPr>
              <w:noProof/>
            </w:rPr>
            <w:t>1</w:t>
          </w:r>
        </w:fldSimple>
      </w:p>
    </w:sdtContent>
  </w:sdt>
  <w:p w:rsidR="006F38D2" w:rsidRDefault="006F38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84" w:rsidRDefault="00664E84" w:rsidP="006F38D2">
      <w:pPr>
        <w:spacing w:after="0" w:line="240" w:lineRule="auto"/>
      </w:pPr>
      <w:r>
        <w:separator/>
      </w:r>
    </w:p>
  </w:footnote>
  <w:footnote w:type="continuationSeparator" w:id="1">
    <w:p w:rsidR="00664E84" w:rsidRDefault="00664E84" w:rsidP="006F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47864"/>
    <w:rsid w:val="00074BF1"/>
    <w:rsid w:val="000D0353"/>
    <w:rsid w:val="0015189F"/>
    <w:rsid w:val="001A3B3C"/>
    <w:rsid w:val="00233DB6"/>
    <w:rsid w:val="002E7DF9"/>
    <w:rsid w:val="00304A3D"/>
    <w:rsid w:val="003438AB"/>
    <w:rsid w:val="003972B9"/>
    <w:rsid w:val="003B3206"/>
    <w:rsid w:val="00402F6E"/>
    <w:rsid w:val="004E32FE"/>
    <w:rsid w:val="00565947"/>
    <w:rsid w:val="005A03D9"/>
    <w:rsid w:val="005A4D51"/>
    <w:rsid w:val="005B11D8"/>
    <w:rsid w:val="005C373D"/>
    <w:rsid w:val="006343DE"/>
    <w:rsid w:val="0063497F"/>
    <w:rsid w:val="00657802"/>
    <w:rsid w:val="00662A53"/>
    <w:rsid w:val="00664E84"/>
    <w:rsid w:val="00677D5F"/>
    <w:rsid w:val="006A2BA0"/>
    <w:rsid w:val="006A3690"/>
    <w:rsid w:val="006A47C0"/>
    <w:rsid w:val="006E7526"/>
    <w:rsid w:val="006F04B2"/>
    <w:rsid w:val="006F38D2"/>
    <w:rsid w:val="007C317E"/>
    <w:rsid w:val="007F22E1"/>
    <w:rsid w:val="008162A4"/>
    <w:rsid w:val="008520D9"/>
    <w:rsid w:val="00857E7B"/>
    <w:rsid w:val="00875F85"/>
    <w:rsid w:val="008E7DEA"/>
    <w:rsid w:val="009C3185"/>
    <w:rsid w:val="009D4C90"/>
    <w:rsid w:val="009E04BE"/>
    <w:rsid w:val="00A05676"/>
    <w:rsid w:val="00A43260"/>
    <w:rsid w:val="00A45E41"/>
    <w:rsid w:val="00B90377"/>
    <w:rsid w:val="00BA5089"/>
    <w:rsid w:val="00BA798B"/>
    <w:rsid w:val="00BB595B"/>
    <w:rsid w:val="00C65496"/>
    <w:rsid w:val="00CD134C"/>
    <w:rsid w:val="00D30802"/>
    <w:rsid w:val="00DC00E4"/>
    <w:rsid w:val="00E13EFD"/>
    <w:rsid w:val="00E3010F"/>
    <w:rsid w:val="00E55F4B"/>
    <w:rsid w:val="00EB563D"/>
    <w:rsid w:val="00EE5987"/>
    <w:rsid w:val="00EF4F6A"/>
    <w:rsid w:val="00F235B1"/>
    <w:rsid w:val="00F84BD2"/>
    <w:rsid w:val="00F9729B"/>
    <w:rsid w:val="00FA57E9"/>
    <w:rsid w:val="00F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footer"/>
    <w:basedOn w:val="a"/>
    <w:link w:val="ab"/>
    <w:uiPriority w:val="99"/>
    <w:unhideWhenUsed/>
    <w:rsid w:val="006F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15</cp:revision>
  <cp:lastPrinted>2021-11-26T11:54:00Z</cp:lastPrinted>
  <dcterms:created xsi:type="dcterms:W3CDTF">2018-06-25T07:31:00Z</dcterms:created>
  <dcterms:modified xsi:type="dcterms:W3CDTF">2021-12-08T12:40:00Z</dcterms:modified>
</cp:coreProperties>
</file>