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AE1" w:rsidRDefault="00E64AE1" w:rsidP="00E038FD">
      <w:pPr>
        <w:jc w:val="center"/>
        <w:rPr>
          <w:b/>
        </w:rPr>
      </w:pPr>
    </w:p>
    <w:p w:rsidR="00511022" w:rsidRPr="00A0566E" w:rsidRDefault="00511022" w:rsidP="00C114FD">
      <w:pPr>
        <w:widowControl/>
        <w:autoSpaceDE/>
        <w:jc w:val="center"/>
        <w:rPr>
          <w:b/>
          <w:bCs/>
          <w:sz w:val="28"/>
          <w:szCs w:val="28"/>
        </w:rPr>
      </w:pPr>
      <w:r w:rsidRPr="00A0566E">
        <w:rPr>
          <w:b/>
          <w:bCs/>
          <w:sz w:val="28"/>
          <w:szCs w:val="28"/>
        </w:rPr>
        <w:t>АДМИНИСТРАЦИЯ</w:t>
      </w:r>
    </w:p>
    <w:p w:rsidR="00511022" w:rsidRPr="00A0566E" w:rsidRDefault="00511022" w:rsidP="00C114FD">
      <w:pPr>
        <w:widowControl/>
        <w:autoSpaceDE/>
        <w:jc w:val="center"/>
        <w:rPr>
          <w:b/>
          <w:bCs/>
          <w:sz w:val="28"/>
          <w:szCs w:val="28"/>
        </w:rPr>
      </w:pPr>
      <w:r w:rsidRPr="00A0566E">
        <w:rPr>
          <w:b/>
          <w:bCs/>
          <w:sz w:val="28"/>
          <w:szCs w:val="28"/>
        </w:rPr>
        <w:t>МАЛОЕКАТЕРИНОВСКОГО МУНИЦИПАЛЬНОГО ОБРАЗОВАНИЯ</w:t>
      </w:r>
    </w:p>
    <w:p w:rsidR="00511022" w:rsidRPr="00A0566E" w:rsidRDefault="00511022" w:rsidP="00C114FD">
      <w:pPr>
        <w:widowControl/>
        <w:autoSpaceDE/>
        <w:jc w:val="center"/>
        <w:rPr>
          <w:b/>
          <w:bCs/>
          <w:sz w:val="28"/>
          <w:szCs w:val="28"/>
        </w:rPr>
      </w:pPr>
      <w:r w:rsidRPr="00A0566E">
        <w:rPr>
          <w:b/>
          <w:bCs/>
          <w:sz w:val="28"/>
          <w:szCs w:val="28"/>
        </w:rPr>
        <w:t>КАЛИНИНСКОГО МУНИЦИПАЛЬНОГО РАЙОНА</w:t>
      </w:r>
    </w:p>
    <w:p w:rsidR="00511022" w:rsidRPr="00A0566E" w:rsidRDefault="00511022" w:rsidP="00C114FD">
      <w:pPr>
        <w:widowControl/>
        <w:autoSpaceDE/>
        <w:jc w:val="center"/>
        <w:rPr>
          <w:color w:val="000000"/>
          <w:sz w:val="28"/>
          <w:szCs w:val="28"/>
        </w:rPr>
      </w:pPr>
      <w:r w:rsidRPr="00A0566E">
        <w:rPr>
          <w:b/>
          <w:bCs/>
          <w:sz w:val="28"/>
          <w:szCs w:val="28"/>
        </w:rPr>
        <w:t>САРАТОВСКОЙ ОБЛАСТИ</w:t>
      </w:r>
    </w:p>
    <w:p w:rsidR="00511022" w:rsidRPr="00A0566E" w:rsidRDefault="00511022" w:rsidP="00C114FD">
      <w:pPr>
        <w:widowControl/>
        <w:autoSpaceDE/>
        <w:jc w:val="center"/>
        <w:rPr>
          <w:b/>
          <w:sz w:val="28"/>
          <w:szCs w:val="28"/>
        </w:rPr>
      </w:pPr>
    </w:p>
    <w:p w:rsidR="00511022" w:rsidRPr="00A0566E" w:rsidRDefault="00511022" w:rsidP="00C114FD">
      <w:pPr>
        <w:widowControl/>
        <w:autoSpaceDE/>
        <w:jc w:val="center"/>
        <w:rPr>
          <w:b/>
          <w:sz w:val="28"/>
          <w:szCs w:val="28"/>
        </w:rPr>
      </w:pPr>
      <w:r w:rsidRPr="00A0566E">
        <w:rPr>
          <w:b/>
          <w:sz w:val="28"/>
          <w:szCs w:val="28"/>
        </w:rPr>
        <w:t>ПОСТАНОВЛЕНИЕ</w:t>
      </w:r>
    </w:p>
    <w:p w:rsidR="00511022" w:rsidRPr="00A0566E" w:rsidRDefault="00511022" w:rsidP="00C114FD">
      <w:pPr>
        <w:widowControl/>
        <w:autoSpaceDE/>
        <w:jc w:val="center"/>
        <w:rPr>
          <w:b/>
          <w:sz w:val="28"/>
          <w:szCs w:val="28"/>
        </w:rPr>
      </w:pPr>
    </w:p>
    <w:p w:rsidR="00511022" w:rsidRPr="00A0566E" w:rsidRDefault="001071CF" w:rsidP="00C114FD">
      <w:pPr>
        <w:widowControl/>
        <w:autoSpaceDE/>
        <w:jc w:val="center"/>
        <w:rPr>
          <w:b/>
          <w:sz w:val="28"/>
          <w:szCs w:val="28"/>
        </w:rPr>
      </w:pPr>
      <w:r w:rsidRPr="00A0566E">
        <w:rPr>
          <w:b/>
          <w:sz w:val="28"/>
          <w:szCs w:val="28"/>
        </w:rPr>
        <w:t xml:space="preserve">от </w:t>
      </w:r>
      <w:r w:rsidR="00B92C1E" w:rsidRPr="00A0566E">
        <w:rPr>
          <w:b/>
          <w:sz w:val="28"/>
          <w:szCs w:val="28"/>
        </w:rPr>
        <w:t xml:space="preserve"> </w:t>
      </w:r>
      <w:r w:rsidR="00FC5EAA">
        <w:rPr>
          <w:b/>
          <w:sz w:val="28"/>
          <w:szCs w:val="28"/>
        </w:rPr>
        <w:t>13 февраля</w:t>
      </w:r>
      <w:r w:rsidR="004F1250">
        <w:rPr>
          <w:b/>
          <w:sz w:val="28"/>
          <w:szCs w:val="28"/>
        </w:rPr>
        <w:t xml:space="preserve"> 2026</w:t>
      </w:r>
      <w:r w:rsidR="00511022" w:rsidRPr="00A0566E">
        <w:rPr>
          <w:b/>
          <w:sz w:val="28"/>
          <w:szCs w:val="28"/>
        </w:rPr>
        <w:t xml:space="preserve"> года №</w:t>
      </w:r>
      <w:r w:rsidR="00FC5EAA">
        <w:rPr>
          <w:b/>
          <w:sz w:val="28"/>
          <w:szCs w:val="28"/>
        </w:rPr>
        <w:t xml:space="preserve"> 28</w:t>
      </w:r>
      <w:r w:rsidR="00511022" w:rsidRPr="00A0566E">
        <w:rPr>
          <w:b/>
          <w:sz w:val="28"/>
          <w:szCs w:val="28"/>
        </w:rPr>
        <w:t xml:space="preserve"> -п</w:t>
      </w:r>
    </w:p>
    <w:p w:rsidR="00511022" w:rsidRPr="00A0566E" w:rsidRDefault="00511022" w:rsidP="00800E22">
      <w:pPr>
        <w:jc w:val="both"/>
        <w:rPr>
          <w:sz w:val="28"/>
          <w:szCs w:val="28"/>
        </w:rPr>
      </w:pPr>
    </w:p>
    <w:p w:rsidR="00E64AE1" w:rsidRPr="00A0566E" w:rsidRDefault="001071CF" w:rsidP="00800E22">
      <w:pPr>
        <w:jc w:val="both"/>
        <w:rPr>
          <w:b/>
          <w:sz w:val="28"/>
          <w:szCs w:val="28"/>
        </w:rPr>
      </w:pPr>
      <w:r w:rsidRPr="00A0566E">
        <w:rPr>
          <w:b/>
          <w:sz w:val="28"/>
          <w:szCs w:val="28"/>
        </w:rPr>
        <w:t>Об утверждении Положения о порядке заключения концессионных соглашений в отношении муниципального имущества, находящегося в собственности</w:t>
      </w:r>
      <w:r w:rsidR="00A0566E" w:rsidRPr="00A0566E">
        <w:rPr>
          <w:b/>
          <w:sz w:val="28"/>
          <w:szCs w:val="28"/>
        </w:rPr>
        <w:t xml:space="preserve"> Малоекатериновского муниципального образования</w:t>
      </w:r>
    </w:p>
    <w:p w:rsidR="001071CF" w:rsidRPr="00A0566E" w:rsidRDefault="001071CF" w:rsidP="00800E22">
      <w:pPr>
        <w:jc w:val="both"/>
        <w:rPr>
          <w:sz w:val="28"/>
          <w:szCs w:val="28"/>
        </w:rPr>
      </w:pPr>
    </w:p>
    <w:p w:rsidR="001071CF" w:rsidRPr="00A0566E" w:rsidRDefault="001071CF" w:rsidP="00800E22">
      <w:pPr>
        <w:jc w:val="both"/>
        <w:rPr>
          <w:sz w:val="28"/>
          <w:szCs w:val="28"/>
        </w:rPr>
      </w:pPr>
      <w:r w:rsidRPr="00A0566E">
        <w:rPr>
          <w:sz w:val="28"/>
          <w:szCs w:val="28"/>
        </w:rPr>
        <w:t xml:space="preserve">       В целях эффективного использования муниципального имущества и привл</w:t>
      </w:r>
      <w:r w:rsidR="00A0566E" w:rsidRPr="00A0566E">
        <w:rPr>
          <w:sz w:val="28"/>
          <w:szCs w:val="28"/>
        </w:rPr>
        <w:t>ечения инвестиций в экономику Малоекатериновского муниципального образования</w:t>
      </w:r>
      <w:r w:rsidRPr="00A0566E">
        <w:rPr>
          <w:sz w:val="28"/>
          <w:szCs w:val="28"/>
        </w:rPr>
        <w:t>, повышения качества товаров, работ, услуг, предоставляемых потребителям, в соответствии с Федеральным законом от 21.07.2005 г. № 115-ФЗ «О концессионных соглашениях», Федеральным законом от 06.10.2003 г. № 131-ФЗ «Об общих принципах организации местного самоуправления в Российской Федерации», руковод</w:t>
      </w:r>
      <w:r w:rsidR="00A0566E" w:rsidRPr="00A0566E">
        <w:rPr>
          <w:sz w:val="28"/>
          <w:szCs w:val="28"/>
        </w:rPr>
        <w:t xml:space="preserve">ствуясь Уставом Малоекатериновского муниципального образования, </w:t>
      </w:r>
    </w:p>
    <w:p w:rsidR="001071CF" w:rsidRPr="00A0566E" w:rsidRDefault="001071CF" w:rsidP="00800E22">
      <w:pPr>
        <w:jc w:val="both"/>
        <w:rPr>
          <w:sz w:val="28"/>
          <w:szCs w:val="28"/>
        </w:rPr>
      </w:pPr>
    </w:p>
    <w:p w:rsidR="001071CF" w:rsidRPr="00A0566E" w:rsidRDefault="001071CF" w:rsidP="00800E22">
      <w:pPr>
        <w:jc w:val="both"/>
        <w:rPr>
          <w:b/>
          <w:sz w:val="28"/>
          <w:szCs w:val="28"/>
        </w:rPr>
      </w:pPr>
      <w:r w:rsidRPr="00A0566E">
        <w:rPr>
          <w:b/>
          <w:sz w:val="28"/>
          <w:szCs w:val="28"/>
        </w:rPr>
        <w:t>ПОСТАНОВЛЯЮ:</w:t>
      </w:r>
    </w:p>
    <w:p w:rsidR="001071CF" w:rsidRPr="00A0566E" w:rsidRDefault="001071CF" w:rsidP="00800E22">
      <w:pPr>
        <w:jc w:val="both"/>
        <w:rPr>
          <w:sz w:val="28"/>
          <w:szCs w:val="28"/>
        </w:rPr>
      </w:pPr>
      <w:r w:rsidRPr="00A0566E">
        <w:rPr>
          <w:sz w:val="28"/>
          <w:szCs w:val="28"/>
        </w:rPr>
        <w:t xml:space="preserve">              </w:t>
      </w:r>
    </w:p>
    <w:p w:rsidR="001071CF" w:rsidRPr="00A0566E" w:rsidRDefault="00B92C1E" w:rsidP="00800E22">
      <w:pPr>
        <w:jc w:val="both"/>
        <w:rPr>
          <w:b/>
          <w:sz w:val="28"/>
          <w:szCs w:val="28"/>
        </w:rPr>
      </w:pPr>
      <w:r w:rsidRPr="00A0566E">
        <w:rPr>
          <w:sz w:val="28"/>
          <w:szCs w:val="28"/>
        </w:rPr>
        <w:t xml:space="preserve">1. Утвердить </w:t>
      </w:r>
      <w:r w:rsidR="001071CF" w:rsidRPr="00A0566E">
        <w:rPr>
          <w:sz w:val="28"/>
          <w:szCs w:val="28"/>
        </w:rPr>
        <w:t xml:space="preserve"> Положение о порядке заключения концессионных соглашений в отношении муниципального имущества, </w:t>
      </w:r>
      <w:r w:rsidR="00A0566E" w:rsidRPr="00A0566E">
        <w:rPr>
          <w:sz w:val="28"/>
          <w:szCs w:val="28"/>
        </w:rPr>
        <w:t>находящегося в собственности Малоекатериновского муниципального образования</w:t>
      </w:r>
      <w:r w:rsidRPr="00A0566E">
        <w:rPr>
          <w:sz w:val="28"/>
          <w:szCs w:val="28"/>
        </w:rPr>
        <w:t xml:space="preserve"> согласно приложению.</w:t>
      </w:r>
    </w:p>
    <w:p w:rsidR="00511022" w:rsidRPr="00A0566E" w:rsidRDefault="005568D3" w:rsidP="00800E22">
      <w:pPr>
        <w:jc w:val="both"/>
        <w:rPr>
          <w:sz w:val="28"/>
          <w:szCs w:val="28"/>
        </w:rPr>
      </w:pPr>
      <w:bookmarkStart w:id="0" w:name="sub_4"/>
      <w:r w:rsidRPr="00A0566E">
        <w:rPr>
          <w:sz w:val="28"/>
          <w:szCs w:val="28"/>
        </w:rPr>
        <w:t>4</w:t>
      </w:r>
      <w:r w:rsidR="00511022" w:rsidRPr="00A0566E">
        <w:rPr>
          <w:sz w:val="28"/>
          <w:szCs w:val="28"/>
        </w:rPr>
        <w:t>. Настоящее постановление вступает в силу с момента его официального опубликования (обнародования).</w:t>
      </w:r>
    </w:p>
    <w:p w:rsidR="00511022" w:rsidRPr="00A0566E" w:rsidRDefault="005568D3" w:rsidP="00800E22">
      <w:pPr>
        <w:jc w:val="both"/>
        <w:rPr>
          <w:sz w:val="28"/>
          <w:szCs w:val="28"/>
        </w:rPr>
      </w:pPr>
      <w:r w:rsidRPr="00A0566E">
        <w:rPr>
          <w:sz w:val="28"/>
          <w:szCs w:val="28"/>
        </w:rPr>
        <w:t xml:space="preserve">5. </w:t>
      </w:r>
      <w:r w:rsidR="00511022" w:rsidRPr="00A0566E">
        <w:rPr>
          <w:sz w:val="28"/>
          <w:szCs w:val="28"/>
        </w:rPr>
        <w:t>Контроль за исполнением настоящего постановления оставляю за собой.</w:t>
      </w:r>
      <w:bookmarkEnd w:id="0"/>
    </w:p>
    <w:p w:rsidR="00511022" w:rsidRPr="00A0566E" w:rsidRDefault="00511022" w:rsidP="00800E22">
      <w:pPr>
        <w:jc w:val="both"/>
        <w:rPr>
          <w:b/>
          <w:sz w:val="28"/>
          <w:szCs w:val="28"/>
        </w:rPr>
      </w:pPr>
    </w:p>
    <w:p w:rsidR="00511022" w:rsidRPr="00A0566E" w:rsidRDefault="00511022" w:rsidP="00800E22">
      <w:pPr>
        <w:jc w:val="both"/>
        <w:rPr>
          <w:b/>
          <w:sz w:val="28"/>
          <w:szCs w:val="28"/>
        </w:rPr>
      </w:pPr>
    </w:p>
    <w:p w:rsidR="00233546" w:rsidRPr="00A0566E" w:rsidRDefault="00233546" w:rsidP="00800E22">
      <w:pPr>
        <w:jc w:val="both"/>
        <w:rPr>
          <w:b/>
          <w:sz w:val="28"/>
          <w:szCs w:val="28"/>
        </w:rPr>
      </w:pPr>
    </w:p>
    <w:p w:rsidR="001071CF" w:rsidRPr="00A0566E" w:rsidRDefault="001071CF" w:rsidP="00800E22">
      <w:pPr>
        <w:jc w:val="both"/>
        <w:rPr>
          <w:b/>
          <w:sz w:val="28"/>
          <w:szCs w:val="28"/>
        </w:rPr>
      </w:pPr>
    </w:p>
    <w:p w:rsidR="001071CF" w:rsidRPr="00A0566E" w:rsidRDefault="001071CF" w:rsidP="00800E22">
      <w:pPr>
        <w:jc w:val="both"/>
        <w:rPr>
          <w:b/>
          <w:sz w:val="28"/>
          <w:szCs w:val="28"/>
        </w:rPr>
      </w:pPr>
    </w:p>
    <w:p w:rsidR="001071CF" w:rsidRPr="00A0566E" w:rsidRDefault="001071CF" w:rsidP="00800E22">
      <w:pPr>
        <w:jc w:val="both"/>
        <w:rPr>
          <w:b/>
          <w:sz w:val="28"/>
          <w:szCs w:val="28"/>
        </w:rPr>
      </w:pPr>
    </w:p>
    <w:p w:rsidR="001071CF" w:rsidRPr="00A0566E" w:rsidRDefault="001071CF" w:rsidP="00800E22">
      <w:pPr>
        <w:jc w:val="both"/>
        <w:rPr>
          <w:b/>
          <w:sz w:val="28"/>
          <w:szCs w:val="28"/>
        </w:rPr>
      </w:pPr>
    </w:p>
    <w:p w:rsidR="001071CF" w:rsidRPr="00A0566E" w:rsidRDefault="001071CF" w:rsidP="00800E22">
      <w:pPr>
        <w:jc w:val="both"/>
        <w:rPr>
          <w:b/>
          <w:sz w:val="28"/>
          <w:szCs w:val="28"/>
        </w:rPr>
      </w:pPr>
    </w:p>
    <w:p w:rsidR="00511022" w:rsidRPr="00A0566E" w:rsidRDefault="00511022" w:rsidP="00800E22">
      <w:pPr>
        <w:jc w:val="both"/>
        <w:rPr>
          <w:b/>
          <w:sz w:val="28"/>
          <w:szCs w:val="28"/>
        </w:rPr>
      </w:pPr>
      <w:r w:rsidRPr="00A0566E">
        <w:rPr>
          <w:b/>
          <w:sz w:val="28"/>
          <w:szCs w:val="28"/>
        </w:rPr>
        <w:t xml:space="preserve">Глава администрации    </w:t>
      </w:r>
      <w:r w:rsidR="005568D3" w:rsidRPr="00A0566E">
        <w:rPr>
          <w:b/>
          <w:sz w:val="28"/>
          <w:szCs w:val="28"/>
        </w:rPr>
        <w:t xml:space="preserve">                                                    И.Ш.Тимербулатов</w:t>
      </w:r>
      <w:r w:rsidRPr="00A0566E">
        <w:rPr>
          <w:b/>
          <w:sz w:val="28"/>
          <w:szCs w:val="28"/>
        </w:rPr>
        <w:t xml:space="preserve">                                           </w:t>
      </w:r>
      <w:r w:rsidR="009871A4" w:rsidRPr="00A0566E">
        <w:rPr>
          <w:b/>
          <w:sz w:val="28"/>
          <w:szCs w:val="28"/>
        </w:rPr>
        <w:t xml:space="preserve">                           </w:t>
      </w:r>
    </w:p>
    <w:p w:rsidR="00511022" w:rsidRPr="00A0566E" w:rsidRDefault="00511022" w:rsidP="00800E22">
      <w:pPr>
        <w:widowControl/>
        <w:autoSpaceDE/>
        <w:autoSpaceDN/>
        <w:adjustRightInd/>
        <w:ind w:right="20"/>
        <w:jc w:val="both"/>
        <w:rPr>
          <w:b/>
          <w:sz w:val="28"/>
          <w:szCs w:val="28"/>
        </w:rPr>
      </w:pPr>
    </w:p>
    <w:p w:rsidR="005568D3" w:rsidRPr="00A0566E" w:rsidRDefault="005568D3" w:rsidP="00800E22">
      <w:pPr>
        <w:widowControl/>
        <w:autoSpaceDE/>
        <w:autoSpaceDN/>
        <w:adjustRightInd/>
        <w:ind w:right="20"/>
        <w:jc w:val="both"/>
        <w:rPr>
          <w:sz w:val="28"/>
          <w:szCs w:val="28"/>
        </w:rPr>
      </w:pPr>
    </w:p>
    <w:p w:rsidR="001071CF" w:rsidRDefault="001071CF" w:rsidP="00800E22">
      <w:pPr>
        <w:jc w:val="both"/>
        <w:rPr>
          <w:sz w:val="28"/>
          <w:szCs w:val="28"/>
        </w:rPr>
      </w:pPr>
    </w:p>
    <w:p w:rsidR="00D50831" w:rsidRPr="00A0566E" w:rsidRDefault="00D50831" w:rsidP="00800E22">
      <w:pPr>
        <w:jc w:val="both"/>
        <w:rPr>
          <w:sz w:val="28"/>
          <w:szCs w:val="28"/>
        </w:rPr>
      </w:pPr>
    </w:p>
    <w:p w:rsidR="00120F24" w:rsidRPr="00211742" w:rsidRDefault="00120F24" w:rsidP="00120F24">
      <w:pPr>
        <w:jc w:val="right"/>
        <w:rPr>
          <w:b/>
        </w:rPr>
      </w:pPr>
      <w:r w:rsidRPr="00211742">
        <w:lastRenderedPageBreak/>
        <w:t>При</w:t>
      </w:r>
      <w:r>
        <w:t xml:space="preserve">ложение </w:t>
      </w:r>
    </w:p>
    <w:p w:rsidR="00120F24" w:rsidRPr="00211742" w:rsidRDefault="00120F24" w:rsidP="00120F24">
      <w:pPr>
        <w:ind w:left="5670"/>
        <w:jc w:val="right"/>
      </w:pPr>
      <w:r w:rsidRPr="00211742">
        <w:t>к постановлению администрации</w:t>
      </w:r>
    </w:p>
    <w:p w:rsidR="00120F24" w:rsidRPr="00211742" w:rsidRDefault="00120F24" w:rsidP="00120F24">
      <w:pPr>
        <w:ind w:left="5670"/>
        <w:jc w:val="right"/>
      </w:pPr>
      <w:r w:rsidRPr="00211742">
        <w:t>Малоекатериновского МО</w:t>
      </w:r>
    </w:p>
    <w:p w:rsidR="00120F24" w:rsidRDefault="00120F24" w:rsidP="00FC5EAA">
      <w:pPr>
        <w:ind w:left="5670"/>
        <w:jc w:val="right"/>
      </w:pPr>
      <w:r w:rsidRPr="00211742">
        <w:t xml:space="preserve">от  </w:t>
      </w:r>
      <w:r w:rsidR="00FC5EAA">
        <w:t>13.02.2026</w:t>
      </w:r>
      <w:r>
        <w:t xml:space="preserve"> г.</w:t>
      </w:r>
      <w:r w:rsidRPr="00211742">
        <w:t xml:space="preserve"> №</w:t>
      </w:r>
      <w:r>
        <w:t xml:space="preserve"> </w:t>
      </w:r>
      <w:r w:rsidR="00FC5EAA">
        <w:t>28</w:t>
      </w:r>
      <w:bookmarkStart w:id="1" w:name="_GoBack"/>
      <w:bookmarkEnd w:id="1"/>
      <w:r>
        <w:t>-п</w:t>
      </w:r>
      <w:r w:rsidRPr="00211742">
        <w:t xml:space="preserve"> </w:t>
      </w:r>
    </w:p>
    <w:p w:rsidR="00120F24" w:rsidRPr="00211742" w:rsidRDefault="00120F24" w:rsidP="00120F24">
      <w:pPr>
        <w:ind w:left="5670"/>
        <w:jc w:val="right"/>
      </w:pPr>
    </w:p>
    <w:p w:rsidR="001071CF" w:rsidRDefault="001071CF" w:rsidP="00511022">
      <w:pPr>
        <w:jc w:val="right"/>
      </w:pPr>
    </w:p>
    <w:p w:rsidR="00120F24" w:rsidRDefault="00120F24" w:rsidP="00511022">
      <w:pPr>
        <w:jc w:val="right"/>
      </w:pPr>
    </w:p>
    <w:p w:rsidR="00120F24" w:rsidRPr="00C114FD" w:rsidRDefault="00120F24" w:rsidP="00120F24">
      <w:pPr>
        <w:ind w:firstLine="709"/>
        <w:jc w:val="center"/>
        <w:rPr>
          <w:b/>
          <w:sz w:val="28"/>
          <w:szCs w:val="28"/>
        </w:rPr>
      </w:pPr>
      <w:r w:rsidRPr="00C114FD">
        <w:rPr>
          <w:b/>
          <w:sz w:val="28"/>
          <w:szCs w:val="28"/>
        </w:rPr>
        <w:t>ПОЛОЖЕНИЕ</w:t>
      </w:r>
    </w:p>
    <w:p w:rsidR="00120F24" w:rsidRPr="00C114FD" w:rsidRDefault="00120F24" w:rsidP="00120F24">
      <w:pPr>
        <w:ind w:firstLine="709"/>
        <w:jc w:val="center"/>
        <w:rPr>
          <w:b/>
          <w:sz w:val="28"/>
          <w:szCs w:val="28"/>
        </w:rPr>
      </w:pPr>
      <w:r w:rsidRPr="00C114FD">
        <w:rPr>
          <w:b/>
          <w:sz w:val="28"/>
          <w:szCs w:val="28"/>
        </w:rPr>
        <w:t>о порядке заключения концессионных соглашений в отношении муниципального имущества, находящегося в собственности Малоекатериновского муниципального образования</w:t>
      </w:r>
    </w:p>
    <w:p w:rsidR="00120F24" w:rsidRPr="00C114FD" w:rsidRDefault="00120F24" w:rsidP="00120F24">
      <w:pPr>
        <w:ind w:firstLine="709"/>
        <w:jc w:val="center"/>
        <w:rPr>
          <w:b/>
          <w:sz w:val="28"/>
          <w:szCs w:val="28"/>
        </w:rPr>
      </w:pPr>
    </w:p>
    <w:p w:rsidR="00120F24" w:rsidRPr="00C114FD" w:rsidRDefault="00120F24" w:rsidP="00120F24">
      <w:pPr>
        <w:pStyle w:val="afc"/>
        <w:shd w:val="clear" w:color="auto" w:fill="FFFFFF"/>
        <w:spacing w:before="0" w:beforeAutospacing="0" w:after="0" w:afterAutospacing="0"/>
        <w:jc w:val="center"/>
        <w:rPr>
          <w:color w:val="333333"/>
          <w:sz w:val="28"/>
          <w:szCs w:val="28"/>
        </w:rPr>
      </w:pPr>
      <w:r w:rsidRPr="00C114FD">
        <w:rPr>
          <w:b/>
          <w:bCs/>
          <w:color w:val="242424"/>
          <w:sz w:val="28"/>
          <w:szCs w:val="28"/>
        </w:rPr>
        <w:t>1. Общие положения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1.1. Настоящее Положение разработано в соответствии с Федеральным </w:t>
      </w:r>
      <w:hyperlink r:id="rId9" w:history="1">
        <w:r w:rsidRPr="00C114FD">
          <w:rPr>
            <w:rStyle w:val="ae"/>
            <w:color w:val="1D85B3"/>
            <w:sz w:val="28"/>
            <w:szCs w:val="28"/>
            <w:bdr w:val="none" w:sz="0" w:space="0" w:color="auto" w:frame="1"/>
          </w:rPr>
          <w:t>законом</w:t>
        </w:r>
      </w:hyperlink>
      <w:r w:rsidRPr="00C114FD">
        <w:rPr>
          <w:color w:val="242424"/>
          <w:sz w:val="28"/>
          <w:szCs w:val="28"/>
        </w:rPr>
        <w:t> от 6 октября 2003 г. № 131-ФЗ "Об общих принципах организации местного самоуправления в Российской Федерации", Федеральным </w:t>
      </w:r>
      <w:hyperlink r:id="rId10" w:history="1">
        <w:r w:rsidRPr="00C114FD">
          <w:rPr>
            <w:rStyle w:val="ae"/>
            <w:color w:val="1D85B3"/>
            <w:sz w:val="28"/>
            <w:szCs w:val="28"/>
            <w:bdr w:val="none" w:sz="0" w:space="0" w:color="auto" w:frame="1"/>
          </w:rPr>
          <w:t>законом</w:t>
        </w:r>
      </w:hyperlink>
      <w:r w:rsidRPr="00C114FD">
        <w:rPr>
          <w:color w:val="242424"/>
          <w:sz w:val="28"/>
          <w:szCs w:val="28"/>
        </w:rPr>
        <w:t xml:space="preserve"> от 21 июля 2005 г. № 115-ФЗ "О концессионных соглашениях" (далее - Федеральный закон "О концессионных соглашениях") и регулирует отношения, возникающие в связи с подготовкой и заключением концессионных соглашений в отношении имущества, находящегося в собственности </w:t>
      </w:r>
      <w:r w:rsidR="00800E22" w:rsidRPr="00C114FD">
        <w:rPr>
          <w:color w:val="242424"/>
          <w:sz w:val="28"/>
          <w:szCs w:val="28"/>
        </w:rPr>
        <w:t xml:space="preserve">Малоекатериновского </w:t>
      </w:r>
      <w:r w:rsidRPr="00C114FD">
        <w:rPr>
          <w:color w:val="242424"/>
          <w:sz w:val="28"/>
          <w:szCs w:val="28"/>
        </w:rPr>
        <w:t>муниципального образовани</w:t>
      </w:r>
      <w:r w:rsidR="00800E22" w:rsidRPr="00C114FD">
        <w:rPr>
          <w:color w:val="242424"/>
          <w:sz w:val="28"/>
          <w:szCs w:val="28"/>
        </w:rPr>
        <w:t>я</w:t>
      </w:r>
      <w:r w:rsidRPr="00C114FD">
        <w:rPr>
          <w:color w:val="242424"/>
          <w:sz w:val="28"/>
          <w:szCs w:val="28"/>
        </w:rPr>
        <w:t>, которое может быть в соответствии со </w:t>
      </w:r>
      <w:hyperlink r:id="rId11" w:history="1">
        <w:r w:rsidRPr="00C114FD">
          <w:rPr>
            <w:rStyle w:val="ae"/>
            <w:color w:val="1D85B3"/>
            <w:sz w:val="28"/>
            <w:szCs w:val="28"/>
            <w:bdr w:val="none" w:sz="0" w:space="0" w:color="auto" w:frame="1"/>
          </w:rPr>
          <w:t>статьей 4</w:t>
        </w:r>
      </w:hyperlink>
      <w:r w:rsidRPr="00C114FD">
        <w:rPr>
          <w:color w:val="242424"/>
          <w:sz w:val="28"/>
          <w:szCs w:val="28"/>
        </w:rPr>
        <w:t> Федерального закона "О концессионных соглашениях" объектом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1.2. Основными целями заключения концессионного соглашения является обеспечение повышения эффективного использования муниципального имущества, повышение качества товаров, работ, услуг, предоставляемых потребителям, прив</w:t>
      </w:r>
      <w:r w:rsidR="00800E22" w:rsidRPr="00C114FD">
        <w:rPr>
          <w:color w:val="242424"/>
          <w:sz w:val="28"/>
          <w:szCs w:val="28"/>
        </w:rPr>
        <w:t>лечение инвестиций в экономику Малоекатериновского муниципального образования</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1.3. Концессионное соглашение является смешанным договором, содержащим элементы различных договоров, предусмотренных федеральными законами, в соответствии с условиями которого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 Изменение целевого назначения реконструируемого объекта концессионного соглашения не допускается</w:t>
      </w:r>
      <w:r w:rsidR="00800E22"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1.4. Сторонами концессионного соглашения являются: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 xml:space="preserve">1) концедент - </w:t>
      </w:r>
      <w:r w:rsidR="00800E22" w:rsidRPr="00C114FD">
        <w:rPr>
          <w:color w:val="242424"/>
          <w:sz w:val="28"/>
          <w:szCs w:val="28"/>
        </w:rPr>
        <w:t xml:space="preserve">Малоекатериновского муниципального образования </w:t>
      </w:r>
      <w:r w:rsidRPr="00C114FD">
        <w:rPr>
          <w:color w:val="242424"/>
          <w:sz w:val="28"/>
          <w:szCs w:val="28"/>
        </w:rPr>
        <w:t>муни</w:t>
      </w:r>
      <w:r w:rsidR="00800E22" w:rsidRPr="00C114FD">
        <w:rPr>
          <w:color w:val="242424"/>
          <w:sz w:val="28"/>
          <w:szCs w:val="28"/>
        </w:rPr>
        <w:t>ципальное образование</w:t>
      </w:r>
      <w:r w:rsidRPr="00C114FD">
        <w:rPr>
          <w:color w:val="242424"/>
          <w:sz w:val="28"/>
          <w:szCs w:val="28"/>
        </w:rPr>
        <w:t xml:space="preserve">, от имени которого выступает орган местного самоуправления </w:t>
      </w:r>
      <w:r w:rsidR="00800E22" w:rsidRPr="00C114FD">
        <w:rPr>
          <w:color w:val="242424"/>
          <w:sz w:val="28"/>
          <w:szCs w:val="28"/>
        </w:rPr>
        <w:t>администрация Малоекатериновского муниципального образования</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Отдельные права и обязанности концедента могут осуществляться уполномоченными концедентом в соответствии с нормативными правовыми актами органов местного самоуправления органами и юридическими лицами, о которых концедент в обязательном порядке извещает концессионера, а также извещает об осуществляемых ими правах и обязанностях.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1.5. Объектом концессионного соглашения является недвижимое имущество, недвижимое имущество и движимое имущество, технологически связанные между собой, которое может создаваться и (или) реконструироваться в рамках концессионного соглашения и эксплуатироваться концессионером в соответствии со </w:t>
      </w:r>
      <w:hyperlink r:id="rId12" w:history="1">
        <w:r w:rsidRPr="00C114FD">
          <w:rPr>
            <w:rStyle w:val="ae"/>
            <w:color w:val="1D85B3"/>
            <w:sz w:val="28"/>
            <w:szCs w:val="28"/>
            <w:bdr w:val="none" w:sz="0" w:space="0" w:color="auto" w:frame="1"/>
          </w:rPr>
          <w:t>статьей 4</w:t>
        </w:r>
      </w:hyperlink>
      <w:r w:rsidRPr="00C114FD">
        <w:rPr>
          <w:color w:val="242424"/>
          <w:sz w:val="28"/>
          <w:szCs w:val="28"/>
        </w:rPr>
        <w:t> Федерального закона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1.6. Концессионным соглашением предусматривается плата, вносимая концессионером концеденту в период использования (эксплуатации) объекта концессионного соглашения (далее - концессионная плата) в бюджет </w:t>
      </w:r>
      <w:r w:rsidR="00800E22" w:rsidRPr="00C114FD">
        <w:rPr>
          <w:color w:val="242424"/>
          <w:sz w:val="28"/>
          <w:szCs w:val="28"/>
        </w:rPr>
        <w:t>Малоекатериновского муниципального образования Калининского муниципального района Саратовской</w:t>
      </w:r>
      <w:r w:rsidRPr="00C114FD">
        <w:rPr>
          <w:color w:val="242424"/>
          <w:sz w:val="28"/>
          <w:szCs w:val="28"/>
        </w:rPr>
        <w:t xml:space="preserve"> области.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1.6.1. Концессионная плата может быть установлена в форме:</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1) определенных в твердой сумме платежей, вносимых периодически или единовременно в бюджет </w:t>
      </w:r>
      <w:r w:rsidR="00800E22" w:rsidRPr="00C114FD">
        <w:rPr>
          <w:color w:val="242424"/>
          <w:sz w:val="28"/>
          <w:szCs w:val="28"/>
        </w:rPr>
        <w:t>Малоекатериновского муниципального образования Калининского муниципального района Саратовской области</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передачи концеденту в собственность имущества, находящегося в собственности концессионера.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1.6.2. Концессионным соглашением может предусматриваться сочетание указанных в пункте 1.6.1. форм концессионной платы.</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1.6.3. Концессионная плата, устанавливаемая в твердой денежной форме, не включает плату за коммунальные услуги, расходы на содержание общего </w:t>
      </w:r>
      <w:r w:rsidRPr="00C114FD">
        <w:rPr>
          <w:color w:val="242424"/>
          <w:sz w:val="28"/>
          <w:szCs w:val="28"/>
        </w:rPr>
        <w:lastRenderedPageBreak/>
        <w:t>имущества, платежи за пользование земельным участком и другие расходы, связанные с содержанием объектов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1.6.4. Плата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в размере, не превышающем уровень, рассчитанный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пунктом 1.6.4.1. настоящего Положения.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1.6.4.1.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 Размер долговых обязательств муниципальных предприятий, учреждений, подлежащий учету при определении размера концессионной платы, устанавливается в решении о заключении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1.6.4.2.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1.7.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концедента по концессионному соглашению.</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1.7.1. Срок действия концессионного соглашения может быть продлен, но не более чем на пять </w:t>
      </w:r>
      <w:r w:rsidR="00800E22" w:rsidRPr="00C114FD">
        <w:rPr>
          <w:color w:val="242424"/>
          <w:sz w:val="28"/>
          <w:szCs w:val="28"/>
        </w:rPr>
        <w:t>лет, по соглашению сторон</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1.8. Концессионное соглашение заключается в порядке, предусмотренном Федеральным </w:t>
      </w:r>
      <w:hyperlink r:id="rId13" w:history="1">
        <w:r w:rsidRPr="00C114FD">
          <w:rPr>
            <w:rStyle w:val="ae"/>
            <w:color w:val="1D85B3"/>
            <w:sz w:val="28"/>
            <w:szCs w:val="28"/>
            <w:bdr w:val="none" w:sz="0" w:space="0" w:color="auto" w:frame="1"/>
          </w:rPr>
          <w:t>законом</w:t>
        </w:r>
      </w:hyperlink>
      <w:r w:rsidRPr="00C114FD">
        <w:rPr>
          <w:color w:val="242424"/>
          <w:sz w:val="28"/>
          <w:szCs w:val="28"/>
        </w:rPr>
        <w:t>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1.9. Исполнение концессионером обязательств по концессионному соглашению обеспечивается путем предоставления безотзывной банковской гарантии, передачи концессионером концеденту в залог прав концессионера по договору банковского вклада (депозита), осуществления страхования риска ответственности концессионера за нарушение обязательств по концессионному соглашению.</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1.9.1 Конкретный способ обеспечения исполнения концессионером обязательств по концессионному соглашению устанавливается конкурсной документацией или концессионным соглашением в случае его заключения без проведения конкурса в случаях и порядке, установленным Федеральным </w:t>
      </w:r>
      <w:hyperlink r:id="rId14" w:history="1">
        <w:r w:rsidRPr="00C114FD">
          <w:rPr>
            <w:rStyle w:val="ae"/>
            <w:color w:val="1D85B3"/>
            <w:sz w:val="28"/>
            <w:szCs w:val="28"/>
            <w:bdr w:val="none" w:sz="0" w:space="0" w:color="auto" w:frame="1"/>
          </w:rPr>
          <w:t>законом</w:t>
        </w:r>
      </w:hyperlink>
      <w:r w:rsidRPr="00C114FD">
        <w:rPr>
          <w:color w:val="242424"/>
          <w:sz w:val="28"/>
          <w:szCs w:val="28"/>
        </w:rPr>
        <w:t>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1.10. Порядок и условия расторжения, изменения, прекращения концессионного соглашения устанавливаются концессионным соглашением в соответствии с Федеральным </w:t>
      </w:r>
      <w:hyperlink r:id="rId15" w:history="1">
        <w:r w:rsidRPr="00C114FD">
          <w:rPr>
            <w:rStyle w:val="ae"/>
            <w:color w:val="1D85B3"/>
            <w:sz w:val="28"/>
            <w:szCs w:val="28"/>
            <w:bdr w:val="none" w:sz="0" w:space="0" w:color="auto" w:frame="1"/>
          </w:rPr>
          <w:t>законом</w:t>
        </w:r>
      </w:hyperlink>
      <w:r w:rsidRPr="00C114FD">
        <w:rPr>
          <w:color w:val="242424"/>
          <w:sz w:val="28"/>
          <w:szCs w:val="28"/>
        </w:rPr>
        <w:t>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1.11. Предоставление концессионеру земельных участков, находящихся в муниципальной соб</w:t>
      </w:r>
      <w:r w:rsidR="00800E22" w:rsidRPr="00C114FD">
        <w:rPr>
          <w:color w:val="242424"/>
          <w:sz w:val="28"/>
          <w:szCs w:val="28"/>
        </w:rPr>
        <w:t>ственности</w:t>
      </w:r>
      <w:r w:rsidRPr="00C114FD">
        <w:rPr>
          <w:color w:val="242424"/>
          <w:sz w:val="28"/>
          <w:szCs w:val="28"/>
        </w:rPr>
        <w:t>, осу</w:t>
      </w:r>
      <w:r w:rsidR="00800E22" w:rsidRPr="00C114FD">
        <w:rPr>
          <w:color w:val="242424"/>
          <w:sz w:val="28"/>
          <w:szCs w:val="28"/>
        </w:rPr>
        <w:t>ществляется</w:t>
      </w:r>
      <w:r w:rsidRPr="00C114FD">
        <w:rPr>
          <w:color w:val="242424"/>
          <w:sz w:val="28"/>
          <w:szCs w:val="28"/>
        </w:rPr>
        <w:t xml:space="preserve"> адм</w:t>
      </w:r>
      <w:r w:rsidR="00800E22" w:rsidRPr="00C114FD">
        <w:rPr>
          <w:color w:val="242424"/>
          <w:sz w:val="28"/>
          <w:szCs w:val="28"/>
        </w:rPr>
        <w:t>инистрацией Малоекатериновского муниципального образования Калининского муниципального района Саратовской области (далее -А</w:t>
      </w:r>
      <w:r w:rsidRPr="00C114FD">
        <w:rPr>
          <w:color w:val="242424"/>
          <w:sz w:val="28"/>
          <w:szCs w:val="28"/>
        </w:rPr>
        <w:t>дминистрация) в соответствии с земельным законодательство</w:t>
      </w:r>
      <w:r w:rsidR="00800E22" w:rsidRPr="00C114FD">
        <w:rPr>
          <w:color w:val="242424"/>
          <w:sz w:val="28"/>
          <w:szCs w:val="28"/>
        </w:rPr>
        <w:t>м</w:t>
      </w:r>
      <w:r w:rsidRPr="00C114FD">
        <w:rPr>
          <w:color w:val="242424"/>
          <w:sz w:val="28"/>
          <w:szCs w:val="28"/>
        </w:rPr>
        <w:t xml:space="preserve"> после заключения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Прекращение концессионного соглашения является основанием для прекращения предоставленных концессионеру прав в отношении земельного участка.</w:t>
      </w:r>
    </w:p>
    <w:p w:rsidR="00120F24" w:rsidRPr="00C114FD" w:rsidRDefault="00800E22"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1.12. Администрация Малоекатериновского муниципального образования Калининского муниципального района Саратовской области (далее - А</w:t>
      </w:r>
      <w:r w:rsidR="00120F24" w:rsidRPr="00C114FD">
        <w:rPr>
          <w:color w:val="242424"/>
          <w:sz w:val="28"/>
          <w:szCs w:val="28"/>
        </w:rPr>
        <w:t>дминистрация) каждый год до 1 февраля текущего календарного года утверждает перечень объектов, в отношении которых планируется заключение концессионных соглашений.</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Указанный перечень размещается на официальном сайте Администрации </w:t>
      </w:r>
      <w:r w:rsidR="00800E22" w:rsidRPr="00C114FD">
        <w:rPr>
          <w:color w:val="242424"/>
          <w:sz w:val="28"/>
          <w:szCs w:val="28"/>
        </w:rPr>
        <w:t>Малоекатериновского муниципального образования</w:t>
      </w:r>
      <w:r w:rsidRPr="00C114FD">
        <w:rPr>
          <w:color w:val="242424"/>
          <w:sz w:val="28"/>
          <w:szCs w:val="28"/>
        </w:rPr>
        <w:t xml:space="preserve"> в информационно-телекоммуникационной сети "Интернет". Указанный перечень носит информационный характер.</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в соответствии с </w:t>
      </w:r>
      <w:hyperlink r:id="rId16" w:history="1">
        <w:r w:rsidRPr="00C114FD">
          <w:rPr>
            <w:rStyle w:val="ae"/>
            <w:color w:val="1D85B3"/>
            <w:sz w:val="28"/>
            <w:szCs w:val="28"/>
            <w:bdr w:val="none" w:sz="0" w:space="0" w:color="auto" w:frame="1"/>
          </w:rPr>
          <w:t>частью 4.1 статьи 37</w:t>
        </w:r>
      </w:hyperlink>
      <w:r w:rsidRPr="00C114FD">
        <w:rPr>
          <w:color w:val="242424"/>
          <w:sz w:val="28"/>
          <w:szCs w:val="28"/>
        </w:rPr>
        <w:t> и </w:t>
      </w:r>
      <w:hyperlink r:id="rId17" w:history="1">
        <w:r w:rsidRPr="00C114FD">
          <w:rPr>
            <w:rStyle w:val="ae"/>
            <w:color w:val="1D85B3"/>
            <w:sz w:val="28"/>
            <w:szCs w:val="28"/>
            <w:bdr w:val="none" w:sz="0" w:space="0" w:color="auto" w:frame="1"/>
          </w:rPr>
          <w:t>статьей 52</w:t>
        </w:r>
      </w:hyperlink>
      <w:r w:rsidRPr="00C114FD">
        <w:rPr>
          <w:color w:val="242424"/>
          <w:sz w:val="28"/>
          <w:szCs w:val="28"/>
        </w:rPr>
        <w:t> Федерального закона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b/>
          <w:bCs/>
          <w:color w:val="242424"/>
          <w:sz w:val="28"/>
          <w:szCs w:val="28"/>
        </w:rPr>
        <w:t>2. Порядок подготовки и принятия решения о заключении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b/>
          <w:bCs/>
          <w:color w:val="242424"/>
          <w:sz w:val="28"/>
          <w:szCs w:val="28"/>
        </w:rPr>
        <w:t>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2.1. Предложения о заключении концессионного соглашения (с указанием конкретного объекта) инициируются лицами, указанными в подпункте 2 пункта 1.4. настоящего Положения.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 xml:space="preserve">2.1.1. Предложения о заключении концессионного соглашения также может быть инициировано руководителями отраслевых (функциональных) </w:t>
      </w:r>
      <w:r w:rsidR="00800E22" w:rsidRPr="00C114FD">
        <w:rPr>
          <w:color w:val="242424"/>
          <w:sz w:val="28"/>
          <w:szCs w:val="28"/>
        </w:rPr>
        <w:t>органов, администрацией</w:t>
      </w:r>
      <w:r w:rsidRPr="00C114FD">
        <w:rPr>
          <w:color w:val="242424"/>
          <w:sz w:val="28"/>
          <w:szCs w:val="28"/>
        </w:rPr>
        <w:t xml:space="preserve"> </w:t>
      </w:r>
      <w:r w:rsidR="00800E22" w:rsidRPr="00C114FD">
        <w:rPr>
          <w:color w:val="242424"/>
          <w:sz w:val="28"/>
          <w:szCs w:val="28"/>
        </w:rPr>
        <w:t>Малоекатериновского муниципального образования</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r:id="rId18" w:history="1">
        <w:r w:rsidRPr="00C114FD">
          <w:rPr>
            <w:rStyle w:val="ae"/>
            <w:color w:val="1D85B3"/>
            <w:sz w:val="28"/>
            <w:szCs w:val="28"/>
            <w:bdr w:val="none" w:sz="0" w:space="0" w:color="auto" w:frame="1"/>
          </w:rPr>
          <w:t>статьей 10</w:t>
        </w:r>
      </w:hyperlink>
      <w:r w:rsidRPr="00C114FD">
        <w:rPr>
          <w:color w:val="242424"/>
          <w:sz w:val="28"/>
          <w:szCs w:val="28"/>
        </w:rPr>
        <w:t> Федерального закона «О концессионных соглашениях», и иные не противоречащие законодательству Российской Федерации условия в Администрацию посредством почто</w:t>
      </w:r>
      <w:r w:rsidR="00800E22" w:rsidRPr="00C114FD">
        <w:rPr>
          <w:color w:val="242424"/>
          <w:sz w:val="28"/>
          <w:szCs w:val="28"/>
        </w:rPr>
        <w:t>вого сообщения по адресу: 412457, Саратовская</w:t>
      </w:r>
      <w:r w:rsidRPr="00C114FD">
        <w:rPr>
          <w:color w:val="242424"/>
          <w:sz w:val="28"/>
          <w:szCs w:val="28"/>
        </w:rPr>
        <w:t xml:space="preserve"> </w:t>
      </w:r>
      <w:r w:rsidR="00800E22" w:rsidRPr="00C114FD">
        <w:rPr>
          <w:color w:val="242424"/>
          <w:sz w:val="28"/>
          <w:szCs w:val="28"/>
        </w:rPr>
        <w:t>область, Калининский район, с. Малая Екатериновка, ул. Центральная, д.1</w:t>
      </w:r>
      <w:r w:rsidRPr="00C114FD">
        <w:rPr>
          <w:color w:val="242424"/>
          <w:sz w:val="28"/>
          <w:szCs w:val="28"/>
        </w:rPr>
        <w:t>2 или электронного сообщения на электронную почту администрации </w:t>
      </w:r>
      <w:hyperlink r:id="rId19" w:history="1">
        <w:r w:rsidR="00800E22" w:rsidRPr="00C114FD">
          <w:rPr>
            <w:rStyle w:val="ae"/>
            <w:sz w:val="28"/>
            <w:szCs w:val="28"/>
            <w:shd w:val="clear" w:color="auto" w:fill="FFFFFF"/>
          </w:rPr>
          <w:t xml:space="preserve"> adm.ekat@yandex</w:t>
        </w:r>
        <w:r w:rsidR="00800E22" w:rsidRPr="00C114FD">
          <w:rPr>
            <w:rStyle w:val="ae"/>
            <w:b/>
            <w:bCs/>
            <w:sz w:val="28"/>
            <w:szCs w:val="28"/>
          </w:rPr>
          <w:t>.</w:t>
        </w:r>
        <w:r w:rsidR="00800E22" w:rsidRPr="00C114FD">
          <w:rPr>
            <w:rStyle w:val="ae"/>
            <w:b/>
            <w:bCs/>
            <w:sz w:val="28"/>
            <w:szCs w:val="28"/>
            <w:lang w:val="en-US"/>
          </w:rPr>
          <w:t>ru</w:t>
        </w:r>
      </w:hyperlink>
      <w:r w:rsidRPr="00C114FD">
        <w:rPr>
          <w:color w:val="242424"/>
          <w:sz w:val="28"/>
          <w:szCs w:val="28"/>
        </w:rPr>
        <w:t>;</w:t>
      </w:r>
      <w:r w:rsidR="00800E22" w:rsidRPr="00C114FD">
        <w:rPr>
          <w:color w:val="242424"/>
          <w:sz w:val="28"/>
          <w:szCs w:val="28"/>
        </w:rPr>
        <w:t xml:space="preserve"> </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2.3. В предложении о заключении концессионного соглашения лицо указывает сведения о соответствии этого лица установленным требованиям, а также сведения, подтверждающие соответствие его инициативы программам комплексного развития систем коммунальной инфраструктуры сельских поселений, вхо</w:t>
      </w:r>
      <w:r w:rsidR="00800E22" w:rsidRPr="00C114FD">
        <w:rPr>
          <w:color w:val="242424"/>
          <w:sz w:val="28"/>
          <w:szCs w:val="28"/>
        </w:rPr>
        <w:t>дящих в состав Малоекатериновского муниципального образования</w:t>
      </w:r>
      <w:r w:rsidRPr="00C114FD">
        <w:rPr>
          <w:color w:val="242424"/>
          <w:sz w:val="28"/>
          <w:szCs w:val="28"/>
        </w:rPr>
        <w:t>, муниципальным программам,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hyperlink r:id="rId20" w:history="1">
        <w:r w:rsidRPr="00C114FD">
          <w:rPr>
            <w:rStyle w:val="ae"/>
            <w:color w:val="1D85B3"/>
            <w:sz w:val="28"/>
            <w:szCs w:val="28"/>
            <w:bdr w:val="none" w:sz="0" w:space="0" w:color="auto" w:frame="1"/>
          </w:rPr>
          <w:t>Форма</w:t>
        </w:r>
      </w:hyperlink>
      <w:r w:rsidRPr="00C114FD">
        <w:rPr>
          <w:color w:val="242424"/>
          <w:sz w:val="28"/>
          <w:szCs w:val="28"/>
        </w:rPr>
        <w:t> предложения о заключении концессионного соглашения утверждается Правительством Российской Федерации.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2.4. Гл</w:t>
      </w:r>
      <w:r w:rsidR="00800E22" w:rsidRPr="00C114FD">
        <w:rPr>
          <w:color w:val="242424"/>
          <w:sz w:val="28"/>
          <w:szCs w:val="28"/>
        </w:rPr>
        <w:t>ава администрации Малоекатериновского муниципального образования</w:t>
      </w:r>
      <w:r w:rsidRPr="00C114FD">
        <w:rPr>
          <w:color w:val="242424"/>
          <w:sz w:val="28"/>
          <w:szCs w:val="28"/>
        </w:rPr>
        <w:t xml:space="preserve"> 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представленных в предложении о заключении концессионного соглашения условиях;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иных условиях;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с указанием основания отказа.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2.5. Отказ в заключении концессионного соглашения допускается в случае, если: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объект концессионного соглашения изъят из оборота или ограничен в обороте;</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у публично-правового образования отсутствуют права собственности на объект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 объект концессионного соглашения является несвободным от прав третьих лиц, за исключением случая, предусмотренного </w:t>
      </w:r>
      <w:hyperlink r:id="rId21" w:history="1">
        <w:r w:rsidRPr="00C114FD">
          <w:rPr>
            <w:rStyle w:val="ae"/>
            <w:color w:val="1D85B3"/>
            <w:sz w:val="28"/>
            <w:szCs w:val="28"/>
            <w:bdr w:val="none" w:sz="0" w:space="0" w:color="auto" w:frame="1"/>
          </w:rPr>
          <w:t>частью 4 статьи 3</w:t>
        </w:r>
      </w:hyperlink>
      <w:r w:rsidRPr="00C114FD">
        <w:rPr>
          <w:color w:val="242424"/>
          <w:sz w:val="28"/>
          <w:szCs w:val="28"/>
        </w:rPr>
        <w:t> Федерального закона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сельских поселений, государственным программа</w:t>
      </w:r>
      <w:r w:rsidR="00800E22" w:rsidRPr="00C114FD">
        <w:rPr>
          <w:color w:val="242424"/>
          <w:sz w:val="28"/>
          <w:szCs w:val="28"/>
        </w:rPr>
        <w:t>м Российской Федерации, Саратовской</w:t>
      </w:r>
      <w:r w:rsidRPr="00C114FD">
        <w:rPr>
          <w:color w:val="242424"/>
          <w:sz w:val="28"/>
          <w:szCs w:val="28"/>
        </w:rPr>
        <w:t xml:space="preserve"> области Российской Федерации, муниципальным программам;</w:t>
      </w:r>
    </w:p>
    <w:p w:rsidR="00120F24" w:rsidRPr="00C114FD" w:rsidRDefault="00800E22"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6) у</w:t>
      </w:r>
      <w:r w:rsidR="00120F24" w:rsidRPr="00C114FD">
        <w:rPr>
          <w:color w:val="242424"/>
          <w:sz w:val="28"/>
          <w:szCs w:val="28"/>
        </w:rPr>
        <w:t xml:space="preserve"> администрации </w:t>
      </w:r>
      <w:r w:rsidRPr="00C114FD">
        <w:rPr>
          <w:color w:val="242424"/>
          <w:sz w:val="28"/>
          <w:szCs w:val="28"/>
        </w:rPr>
        <w:t xml:space="preserve">Малоекатериновского муниципального образования </w:t>
      </w:r>
      <w:r w:rsidR="00120F24" w:rsidRPr="00C114FD">
        <w:rPr>
          <w:color w:val="242424"/>
          <w:sz w:val="28"/>
          <w:szCs w:val="28"/>
        </w:rPr>
        <w:t>отсутствует ресурсное обеспечение для заключения и исполнения концессионного соглашения на предложенных лицом условиях;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7) объект концессионного соглашения не требует реконструкции;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8) создание объекта концессионного соглашения не требуется;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9) лицо, выступающее с инициативой заключения концессионного соглашения, отказалось от ведения переговоров по изменению предложенных условий концессионного соглашения, предусмотренных </w:t>
      </w:r>
      <w:hyperlink r:id="rId22" w:anchor="Par25" w:history="1">
        <w:r w:rsidRPr="00C114FD">
          <w:rPr>
            <w:rStyle w:val="ae"/>
            <w:color w:val="1D85B3"/>
            <w:sz w:val="28"/>
            <w:szCs w:val="28"/>
            <w:bdr w:val="none" w:sz="0" w:space="0" w:color="auto" w:frame="1"/>
          </w:rPr>
          <w:t>частью 4.8</w:t>
        </w:r>
      </w:hyperlink>
      <w:r w:rsidRPr="00C114FD">
        <w:rPr>
          <w:color w:val="242424"/>
          <w:sz w:val="28"/>
          <w:szCs w:val="28"/>
        </w:rPr>
        <w:t> статьи 37 Федерального закона «О концессионных соглашения», либо в результате переговоров стороны не достигли согласия по условиям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11) иные случаи, предусмотренные федеральными законами.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2.6. В случае принятия решения о возможности заключения концессионного соглашения на предложенных инициатором условиях администрация в десятидневный срок с</w:t>
      </w:r>
      <w:r w:rsidR="00800E22" w:rsidRPr="00C114FD">
        <w:rPr>
          <w:color w:val="242424"/>
          <w:sz w:val="28"/>
          <w:szCs w:val="28"/>
        </w:rPr>
        <w:t xml:space="preserve">о дня принятия главой </w:t>
      </w:r>
      <w:r w:rsidRPr="00C114FD">
        <w:rPr>
          <w:color w:val="242424"/>
          <w:sz w:val="28"/>
          <w:szCs w:val="28"/>
        </w:rPr>
        <w:t xml:space="preserve">администрации </w:t>
      </w:r>
      <w:r w:rsidR="00800E22" w:rsidRPr="00C114FD">
        <w:rPr>
          <w:color w:val="242424"/>
          <w:sz w:val="28"/>
          <w:szCs w:val="28"/>
        </w:rPr>
        <w:t xml:space="preserve">Малоекатериновского муниципального образования </w:t>
      </w:r>
      <w:r w:rsidRPr="00C114FD">
        <w:rPr>
          <w:color w:val="242424"/>
          <w:sz w:val="28"/>
          <w:szCs w:val="28"/>
        </w:rPr>
        <w:t>указанного решения размещает на официальном сайте администрации</w:t>
      </w:r>
      <w:r w:rsidR="007912B5" w:rsidRPr="00C114FD">
        <w:rPr>
          <w:color w:val="242424"/>
          <w:sz w:val="28"/>
          <w:szCs w:val="28"/>
        </w:rPr>
        <w:t xml:space="preserve"> и </w:t>
      </w:r>
      <w:r w:rsidR="007912B5" w:rsidRPr="00C114FD">
        <w:rPr>
          <w:sz w:val="28"/>
          <w:szCs w:val="28"/>
        </w:rPr>
        <w:t xml:space="preserve">на официальном сайте в </w:t>
      </w:r>
      <w:r w:rsidR="007912B5" w:rsidRPr="00C114FD">
        <w:rPr>
          <w:sz w:val="28"/>
          <w:szCs w:val="28"/>
        </w:rPr>
        <w:lastRenderedPageBreak/>
        <w:t xml:space="preserve">информационно-телекоммуникационной сети "Интернет" для размещения информации о проведении торгов - </w:t>
      </w:r>
      <w:r w:rsidR="007912B5" w:rsidRPr="00C114FD">
        <w:rPr>
          <w:color w:val="242424"/>
          <w:sz w:val="28"/>
          <w:szCs w:val="28"/>
        </w:rPr>
        <w:t>- www.torgi.gov.ru</w:t>
      </w:r>
      <w:r w:rsidRPr="00C114FD">
        <w:rPr>
          <w:color w:val="242424"/>
          <w:sz w:val="28"/>
          <w:szCs w:val="28"/>
        </w:rPr>
        <w:t>,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r:id="rId23" w:history="1">
        <w:r w:rsidRPr="00C114FD">
          <w:rPr>
            <w:rStyle w:val="ae"/>
            <w:color w:val="1D85B3"/>
            <w:sz w:val="28"/>
            <w:szCs w:val="28"/>
            <w:bdr w:val="none" w:sz="0" w:space="0" w:color="auto" w:frame="1"/>
          </w:rPr>
          <w:t>частью 4.1</w:t>
        </w:r>
      </w:hyperlink>
      <w:r w:rsidRPr="00C114FD">
        <w:rPr>
          <w:color w:val="242424"/>
          <w:sz w:val="28"/>
          <w:szCs w:val="28"/>
        </w:rPr>
        <w:t> статьи 37 Федерального закона «О концессионных соглашения» к лицу, выступающему с инициативой заключения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2.6.1. Функции администрации по размещению предложения о заключении концессионного соглашения, согласно пункта 2.6. настоя</w:t>
      </w:r>
      <w:r w:rsidR="00800E22" w:rsidRPr="00C114FD">
        <w:rPr>
          <w:color w:val="242424"/>
          <w:sz w:val="28"/>
          <w:szCs w:val="28"/>
        </w:rPr>
        <w:t>щего Положения, осуществляются специалистом</w:t>
      </w:r>
      <w:r w:rsidRPr="00C114FD">
        <w:rPr>
          <w:color w:val="242424"/>
          <w:sz w:val="28"/>
          <w:szCs w:val="28"/>
        </w:rPr>
        <w:t xml:space="preserve"> администрации.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2.7. В случае принятия решения о возможности заключения концессионного соглашения на иных условиях, чем предложено инициатором заключения соглашения,</w:t>
      </w:r>
      <w:r w:rsidR="00800E22" w:rsidRPr="00C114FD">
        <w:rPr>
          <w:color w:val="242424"/>
          <w:sz w:val="28"/>
          <w:szCs w:val="28"/>
        </w:rPr>
        <w:t xml:space="preserve"> администрация Малоекатериновского муниципального образования</w:t>
      </w:r>
      <w:r w:rsidRPr="00C114FD">
        <w:rPr>
          <w:color w:val="242424"/>
          <w:sz w:val="28"/>
          <w:szCs w:val="28"/>
        </w:rPr>
        <w:t xml:space="preserve"> организует проведение переговоров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2.7.1. Срок и порядок проведения переговоров определяются в решении о возможности заключения концессионного соглашения на иных условиях, которое доводится до сведения инициатора заключения этого соглашения в письменной форме.</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2.7.2. По результатам переговоров лицо, выступающее с инициативой заключения концессионного соглашения</w:t>
      </w:r>
      <w:r w:rsidR="00800E22" w:rsidRPr="00C114FD">
        <w:rPr>
          <w:color w:val="242424"/>
          <w:sz w:val="28"/>
          <w:szCs w:val="28"/>
        </w:rPr>
        <w:t>, представляет в администрацию</w:t>
      </w:r>
      <w:r w:rsidRPr="00C114FD">
        <w:rPr>
          <w:color w:val="242424"/>
          <w:sz w:val="28"/>
          <w:szCs w:val="28"/>
        </w:rPr>
        <w:t xml:space="preserve"> проект концессионного соглашения с внесенными изменениями, который подлежит рассмотрению в трехдневный срок.</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2.7.3. В случае согласования проекта концессионного соглашения с внесенными изменениями</w:t>
      </w:r>
      <w:r w:rsidR="00CC271B" w:rsidRPr="00C114FD">
        <w:rPr>
          <w:color w:val="242424"/>
          <w:sz w:val="28"/>
          <w:szCs w:val="28"/>
        </w:rPr>
        <w:t xml:space="preserve"> специалист</w:t>
      </w:r>
      <w:r w:rsidRPr="00C114FD">
        <w:rPr>
          <w:color w:val="242424"/>
          <w:sz w:val="28"/>
          <w:szCs w:val="28"/>
        </w:rPr>
        <w:t xml:space="preserve"> администрации размещает предложение о заключении концессионного соглашения в десятидневный срок со дня принятия такого предложения на официальном сайте Администрации </w:t>
      </w:r>
      <w:r w:rsidR="00CC271B" w:rsidRPr="00C114FD">
        <w:rPr>
          <w:color w:val="242424"/>
          <w:sz w:val="28"/>
          <w:szCs w:val="28"/>
        </w:rPr>
        <w:t>Малоекатериновского муниципального образования</w:t>
      </w:r>
      <w:r w:rsidR="007912B5" w:rsidRPr="00C114FD">
        <w:rPr>
          <w:color w:val="242424"/>
          <w:sz w:val="28"/>
          <w:szCs w:val="28"/>
        </w:rPr>
        <w:t xml:space="preserve"> и </w:t>
      </w:r>
      <w:r w:rsidR="007912B5"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7912B5" w:rsidRPr="00C114FD">
        <w:rPr>
          <w:color w:val="242424"/>
          <w:sz w:val="28"/>
          <w:szCs w:val="28"/>
        </w:rPr>
        <w:t>- www.torgi.gov.ru</w:t>
      </w:r>
      <w:r w:rsidRPr="00C114FD">
        <w:rPr>
          <w:color w:val="242424"/>
          <w:sz w:val="28"/>
          <w:szCs w:val="28"/>
        </w:rPr>
        <w:t>, в целях принятия заявок о готовности к участию в конкурсе на заключение концессионного соглашения на условиях, предусмотренных в таком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r:id="rId24" w:history="1">
        <w:r w:rsidRPr="00C114FD">
          <w:rPr>
            <w:rStyle w:val="ae"/>
            <w:color w:val="1D85B3"/>
            <w:sz w:val="28"/>
            <w:szCs w:val="28"/>
            <w:bdr w:val="none" w:sz="0" w:space="0" w:color="auto" w:frame="1"/>
          </w:rPr>
          <w:t>частью 4.1</w:t>
        </w:r>
      </w:hyperlink>
      <w:r w:rsidRPr="00C114FD">
        <w:rPr>
          <w:color w:val="242424"/>
          <w:sz w:val="28"/>
          <w:szCs w:val="28"/>
        </w:rPr>
        <w:t> статьи 37 Федерального закона «О концессионных соглашениях» к лицу, выступающему с инициативой заключения концессионного соглашения.</w:t>
      </w:r>
    </w:p>
    <w:p w:rsidR="00120F24" w:rsidRPr="00C114FD" w:rsidRDefault="00CC271B"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2.7.4. В случае, если в сорока</w:t>
      </w:r>
      <w:r w:rsidR="00120F24" w:rsidRPr="00C114FD">
        <w:rPr>
          <w:color w:val="242424"/>
          <w:sz w:val="28"/>
          <w:szCs w:val="28"/>
        </w:rPr>
        <w:t xml:space="preserve">пятидневный срок с момента размещения на официальном сайте администрации </w:t>
      </w:r>
      <w:r w:rsidRPr="00C114FD">
        <w:rPr>
          <w:color w:val="242424"/>
          <w:sz w:val="28"/>
          <w:szCs w:val="28"/>
        </w:rPr>
        <w:t>Малоекатериновского муниципального образования</w:t>
      </w:r>
      <w:r w:rsidR="00120F24" w:rsidRPr="00C114FD">
        <w:rPr>
          <w:color w:val="242424"/>
          <w:sz w:val="28"/>
          <w:szCs w:val="28"/>
        </w:rPr>
        <w:t xml:space="preserve">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r:id="rId25" w:history="1">
        <w:r w:rsidR="00120F24" w:rsidRPr="00C114FD">
          <w:rPr>
            <w:rStyle w:val="ae"/>
            <w:color w:val="1D85B3"/>
            <w:sz w:val="28"/>
            <w:szCs w:val="28"/>
            <w:bdr w:val="none" w:sz="0" w:space="0" w:color="auto" w:frame="1"/>
          </w:rPr>
          <w:t>частью 4.1</w:t>
        </w:r>
      </w:hyperlink>
      <w:r w:rsidR="00120F24" w:rsidRPr="00C114FD">
        <w:rPr>
          <w:color w:val="242424"/>
          <w:sz w:val="28"/>
          <w:szCs w:val="28"/>
        </w:rPr>
        <w:t> статьи 37 Федерального закона «О концессионных с</w:t>
      </w:r>
      <w:r w:rsidRPr="00C114FD">
        <w:rPr>
          <w:color w:val="242424"/>
          <w:sz w:val="28"/>
          <w:szCs w:val="28"/>
        </w:rPr>
        <w:t>оглашениях»</w:t>
      </w:r>
      <w:r w:rsidR="00120F24" w:rsidRPr="00C114FD">
        <w:rPr>
          <w:color w:val="242424"/>
          <w:sz w:val="28"/>
          <w:szCs w:val="28"/>
        </w:rPr>
        <w:t xml:space="preserve"> администрация размещает данную информацию на официальном сайте Администрации</w:t>
      </w:r>
      <w:r w:rsidR="007912B5" w:rsidRPr="00C114FD">
        <w:rPr>
          <w:color w:val="242424"/>
          <w:sz w:val="28"/>
          <w:szCs w:val="28"/>
        </w:rPr>
        <w:t xml:space="preserve"> и </w:t>
      </w:r>
      <w:r w:rsidR="007912B5"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7912B5" w:rsidRPr="00C114FD">
        <w:rPr>
          <w:color w:val="242424"/>
          <w:sz w:val="28"/>
          <w:szCs w:val="28"/>
        </w:rPr>
        <w:t>- www.torgi.gov.ru</w:t>
      </w:r>
      <w:r w:rsidR="00120F24"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В этом случае заключение концессионного соглашения осуществляется на конкурсной основе в порядке, установленном Федеральным законом «О концессионных соглашениях».</w:t>
      </w:r>
    </w:p>
    <w:p w:rsidR="00120F24" w:rsidRPr="00C114FD" w:rsidRDefault="00CC271B"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2.7.5. В случае, если в сорока</w:t>
      </w:r>
      <w:r w:rsidR="00120F24" w:rsidRPr="00C114FD">
        <w:rPr>
          <w:color w:val="242424"/>
          <w:sz w:val="28"/>
          <w:szCs w:val="28"/>
        </w:rPr>
        <w:t>пятидневный срок со дня размещения на официальном сайте в информационно-телекоммуникационной сети "Интернет" для размещения информации о проведении торгов - www.torgi.gov.ru,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Федеральным законом «О концессионных соглашениях» к концессионеру, а также требованиям, предъявляемым </w:t>
      </w:r>
      <w:hyperlink r:id="rId26" w:history="1">
        <w:r w:rsidR="00120F24" w:rsidRPr="00C114FD">
          <w:rPr>
            <w:rStyle w:val="ae"/>
            <w:color w:val="1D85B3"/>
            <w:sz w:val="28"/>
            <w:szCs w:val="28"/>
            <w:bdr w:val="none" w:sz="0" w:space="0" w:color="auto" w:frame="1"/>
          </w:rPr>
          <w:t>частью 4.1</w:t>
        </w:r>
      </w:hyperlink>
      <w:r w:rsidR="00120F24" w:rsidRPr="00C114FD">
        <w:rPr>
          <w:color w:val="242424"/>
          <w:sz w:val="28"/>
          <w:szCs w:val="28"/>
        </w:rPr>
        <w:t> статьи 37 Федерального закона «О концессионных соглашениях»,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Федеральным законом «О концессионных соглашениях", с учетом следующих особенностей:</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решение о заключении концессионного соглашения принимается в течение тридцати календарных дней после истечения сорока пятидневного срока;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администрация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2.8. Лицо, выступающее с инициативой заключения концессионного соглашения, а также иные лица, подающие заявки на заключение концессионного соглашения, должны отвечать следующим требованиям:</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отсутствие решения о ликвидации юридического лица - заявителя (лица, подающего заявку на заключение концессионного соглашения) или о прекращении физическим лицом - заявителем (лицом, подающим заявку на заключение концессионного соглашения) деятельности в качестве индивидуального предпринимателя;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отсутствие определения суда о возбуждении производства по делу о банкротстве в отношении лица, выступающего с инициативой заключения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двадцать пять процентов балансовой стоимости активов лица, по данным бухгалтерской (финансовой) отчетности за последний отчетный период;</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 наличие средств или возможности их получения в размере не менее пяти процентов от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2.9. Лицо, выступающее с инициативой заключения концессионного соглашения, вправе проводить с органом, уполномочен</w:t>
      </w:r>
      <w:r w:rsidR="007912B5" w:rsidRPr="00C114FD">
        <w:rPr>
          <w:color w:val="242424"/>
          <w:sz w:val="28"/>
          <w:szCs w:val="28"/>
        </w:rPr>
        <w:t xml:space="preserve">ным главой </w:t>
      </w:r>
      <w:r w:rsidRPr="00C114FD">
        <w:rPr>
          <w:color w:val="242424"/>
          <w:sz w:val="28"/>
          <w:szCs w:val="28"/>
        </w:rPr>
        <w:t>администрации</w:t>
      </w:r>
      <w:r w:rsidR="007912B5" w:rsidRPr="00C114FD">
        <w:rPr>
          <w:color w:val="242424"/>
          <w:sz w:val="28"/>
          <w:szCs w:val="28"/>
        </w:rPr>
        <w:t xml:space="preserve"> Малоекатериновского муниципального образования</w:t>
      </w:r>
      <w:r w:rsidRPr="00C114FD">
        <w:rPr>
          <w:color w:val="242424"/>
          <w:sz w:val="28"/>
          <w:szCs w:val="28"/>
        </w:rPr>
        <w:t xml:space="preserve"> переговоры, связанные с подготовкой проекта концессионного соглашения, до направления предложения о заключении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2.10. Подготовку проекта решения о заключении концессионного соглашения, указанного в пункте 2.4. настоящего Положения, осуществляет</w:t>
      </w:r>
      <w:r w:rsidR="007912B5" w:rsidRPr="00C114FD">
        <w:rPr>
          <w:color w:val="242424"/>
          <w:sz w:val="28"/>
          <w:szCs w:val="28"/>
        </w:rPr>
        <w:t xml:space="preserve"> специалист</w:t>
      </w:r>
      <w:r w:rsidRPr="00C114FD">
        <w:rPr>
          <w:color w:val="242424"/>
          <w:sz w:val="28"/>
          <w:szCs w:val="28"/>
        </w:rPr>
        <w:t xml:space="preserve"> администрации в течение 30 календарных дней со дня поступления в администрацию предложения о заключении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2.11. Подготовку проекта концессионного соглашения в случае инициирования его лицами, указанными в пункте 2.1.1. настоящего Пол</w:t>
      </w:r>
      <w:r w:rsidR="00C573F3" w:rsidRPr="00C114FD">
        <w:rPr>
          <w:color w:val="242424"/>
          <w:sz w:val="28"/>
          <w:szCs w:val="28"/>
        </w:rPr>
        <w:t>ожения, осуществляет  администрация</w:t>
      </w:r>
      <w:r w:rsidRPr="00C114FD">
        <w:rPr>
          <w:color w:val="242424"/>
          <w:sz w:val="28"/>
          <w:szCs w:val="28"/>
        </w:rPr>
        <w:t xml:space="preserve"> в течение 30 календарных дней со дня поступления принятия решения о заключении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2.12. Решением о заключении концессионного соглашения устанавливаются: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условия концессионного соглашения в соответствии со </w:t>
      </w:r>
      <w:hyperlink r:id="rId27" w:history="1">
        <w:r w:rsidRPr="00C114FD">
          <w:rPr>
            <w:rStyle w:val="ae"/>
            <w:color w:val="1D85B3"/>
            <w:sz w:val="28"/>
            <w:szCs w:val="28"/>
            <w:bdr w:val="none" w:sz="0" w:space="0" w:color="auto" w:frame="1"/>
          </w:rPr>
          <w:t>статьями 10</w:t>
        </w:r>
      </w:hyperlink>
      <w:r w:rsidRPr="00C114FD">
        <w:rPr>
          <w:color w:val="242424"/>
          <w:sz w:val="28"/>
          <w:szCs w:val="28"/>
        </w:rPr>
        <w:t> и </w:t>
      </w:r>
      <w:hyperlink r:id="rId28" w:history="1">
        <w:r w:rsidRPr="00C114FD">
          <w:rPr>
            <w:rStyle w:val="ae"/>
            <w:color w:val="1D85B3"/>
            <w:sz w:val="28"/>
            <w:szCs w:val="28"/>
            <w:bdr w:val="none" w:sz="0" w:space="0" w:color="auto" w:frame="1"/>
          </w:rPr>
          <w:t>42</w:t>
        </w:r>
      </w:hyperlink>
      <w:r w:rsidRPr="00C114FD">
        <w:rPr>
          <w:color w:val="242424"/>
          <w:sz w:val="28"/>
          <w:szCs w:val="28"/>
        </w:rPr>
        <w:t> Федерального закона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критерии конкурса и параметры критериев конкурса;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вид конкурса (открытый конкурс или закрытый конкурс);</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 перечень лиц, которым направляются приглашения принять участие в конкурсе, - в случае проведения закрытого конкурса;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5) срок разме</w:t>
      </w:r>
      <w:r w:rsidR="00C573F3" w:rsidRPr="00C114FD">
        <w:rPr>
          <w:color w:val="242424"/>
          <w:sz w:val="28"/>
          <w:szCs w:val="28"/>
        </w:rPr>
        <w:t xml:space="preserve">щения на официальном сайте администрации и и </w:t>
      </w:r>
      <w:r w:rsidR="00C573F3"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C573F3" w:rsidRPr="00C114FD">
        <w:rPr>
          <w:color w:val="242424"/>
          <w:sz w:val="28"/>
          <w:szCs w:val="28"/>
        </w:rPr>
        <w:t>- www.torgi.gov.ru</w:t>
      </w:r>
      <w:r w:rsidRPr="00C114FD">
        <w:rPr>
          <w:color w:val="242424"/>
          <w:sz w:val="28"/>
          <w:szCs w:val="28"/>
        </w:rPr>
        <w:t xml:space="preserve">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6) орган, уполномоченный концедентом на:</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б) создание конкурсной комиссии по проведению конкурса (далее - конкурсная комиссия), утверждение персонального состава конкурсной комиссии.</w:t>
      </w:r>
    </w:p>
    <w:p w:rsidR="00120F24" w:rsidRPr="00C114FD" w:rsidRDefault="00C573F3"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2.12.1. В случае</w:t>
      </w:r>
      <w:r w:rsidR="00120F24" w:rsidRPr="00C114FD">
        <w:rPr>
          <w:color w:val="242424"/>
          <w:sz w:val="28"/>
          <w:szCs w:val="28"/>
        </w:rPr>
        <w:t xml:space="preserve">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о заключении концессионного 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2.12.2. В случае, установленном Федеральным законом «О концессионных соглашениях» заключения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2.13. Решение о заключении концессионного соглашения может быть обжаловано в порядке, предусмотренном законодательством Российской Федерации.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b/>
          <w:bCs/>
          <w:color w:val="242424"/>
          <w:sz w:val="28"/>
          <w:szCs w:val="28"/>
        </w:rPr>
        <w:t>3. Конкурс на право заключения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3.1. Концессионное соглашение заключается по результатам конкурса на право заключения концессионного соглашения (далее - конкурс), за исключением случаев, предусмотренных </w:t>
      </w:r>
      <w:hyperlink r:id="rId29" w:history="1">
        <w:r w:rsidRPr="00C114FD">
          <w:rPr>
            <w:rStyle w:val="ae"/>
            <w:color w:val="1D85B3"/>
            <w:sz w:val="28"/>
            <w:szCs w:val="28"/>
            <w:bdr w:val="none" w:sz="0" w:space="0" w:color="auto" w:frame="1"/>
          </w:rPr>
          <w:t>статьей 37</w:t>
        </w:r>
      </w:hyperlink>
      <w:r w:rsidRPr="00C114FD">
        <w:rPr>
          <w:color w:val="242424"/>
          <w:sz w:val="28"/>
          <w:szCs w:val="28"/>
        </w:rPr>
        <w:t> Федерального закона "О концессионных соглашениях", а именно:</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1) если конкурс был объявлен несостоявшимся в связи с поступлением по истечении срока представления заявок на участие конкурсе менее двух заявок;</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2) если конкурс по решению концедента объявляется несостоявшимся в связи представлением в конкурсную комиссию менее двух конкурсных предложений или в связи с признанием конкурсной комиссией соответствующими требованиям конкурсной документации, в том числе критериям конкурса, менее двух конкурсных предложений;</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 концессионное соглашение может быть заключено без проведения конкурса с лицом, у которого права владения и пользования имуществом, которое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условий:</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а)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Федеральным законом «О концессионных соглашениях» может быть объектом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б)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w:t>
      </w:r>
    </w:p>
    <w:p w:rsidR="00120F24" w:rsidRPr="00C114FD" w:rsidRDefault="00C573F3"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 в случае, если в сорока</w:t>
      </w:r>
      <w:r w:rsidR="00120F24" w:rsidRPr="00C114FD">
        <w:rPr>
          <w:color w:val="242424"/>
          <w:sz w:val="28"/>
          <w:szCs w:val="28"/>
        </w:rPr>
        <w:t>пятидневный срок со дня размещения на официал</w:t>
      </w:r>
      <w:r w:rsidRPr="00C114FD">
        <w:rPr>
          <w:color w:val="242424"/>
          <w:sz w:val="28"/>
          <w:szCs w:val="28"/>
        </w:rPr>
        <w:t xml:space="preserve">ьном сайте администрации и </w:t>
      </w:r>
      <w:r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Pr="00C114FD">
        <w:rPr>
          <w:color w:val="242424"/>
          <w:sz w:val="28"/>
          <w:szCs w:val="28"/>
        </w:rPr>
        <w:t>- www.torgi.gov.ru</w:t>
      </w:r>
      <w:r w:rsidR="00120F24" w:rsidRPr="00C114FD">
        <w:rPr>
          <w:color w:val="242424"/>
          <w:sz w:val="28"/>
          <w:szCs w:val="28"/>
        </w:rPr>
        <w:t>,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Федеральным законом «О концессионных соглашениях» к концессионеру, а также требованиям, предъявляемым </w:t>
      </w:r>
      <w:hyperlink r:id="rId30" w:history="1">
        <w:r w:rsidR="00120F24" w:rsidRPr="00C114FD">
          <w:rPr>
            <w:rStyle w:val="ae"/>
            <w:color w:val="1D85B3"/>
            <w:sz w:val="28"/>
            <w:szCs w:val="28"/>
            <w:bdr w:val="none" w:sz="0" w:space="0" w:color="auto" w:frame="1"/>
          </w:rPr>
          <w:t>частью 4.1</w:t>
        </w:r>
      </w:hyperlink>
      <w:r w:rsidR="00120F24" w:rsidRPr="00C114FD">
        <w:rPr>
          <w:color w:val="242424"/>
          <w:sz w:val="28"/>
          <w:szCs w:val="28"/>
        </w:rPr>
        <w:t xml:space="preserve"> статьи 37 Федерального закона «О концессионных соглашениях»,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w:t>
      </w:r>
      <w:r w:rsidR="00120F24" w:rsidRPr="00C114FD">
        <w:rPr>
          <w:color w:val="242424"/>
          <w:sz w:val="28"/>
          <w:szCs w:val="28"/>
        </w:rPr>
        <w:lastRenderedPageBreak/>
        <w:t>выступает единая теплоснабжающая организация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3.2. Конкурс проводится на основании решения о заключении концессионного соглашения, указанного в пункте 2.4. настоящего Положения, в порядке, установленном Федеральным законом «О концессионных соглашениях», нормативно-правовом актом</w:t>
      </w:r>
      <w:r w:rsidR="00C573F3" w:rsidRPr="00C114FD">
        <w:rPr>
          <w:color w:val="242424"/>
          <w:sz w:val="28"/>
          <w:szCs w:val="28"/>
        </w:rPr>
        <w:t xml:space="preserve"> администрации</w:t>
      </w:r>
      <w:r w:rsidRPr="00C114FD">
        <w:rPr>
          <w:color w:val="242424"/>
          <w:sz w:val="28"/>
          <w:szCs w:val="28"/>
        </w:rPr>
        <w:t>, регулирующего проведен</w:t>
      </w:r>
      <w:r w:rsidR="00C573F3" w:rsidRPr="00C114FD">
        <w:rPr>
          <w:color w:val="242424"/>
          <w:sz w:val="28"/>
          <w:szCs w:val="28"/>
        </w:rPr>
        <w:t>ие такого конкурса в Малоекатериновском муниципальном образовании</w:t>
      </w:r>
      <w:r w:rsidRPr="00C114FD">
        <w:rPr>
          <w:color w:val="242424"/>
          <w:sz w:val="28"/>
          <w:szCs w:val="28"/>
        </w:rPr>
        <w:t>.</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3.3. Создание конкурсной комиссии по проведению конкурса (далее - конкурсная комиссия), утверждение персонального состава конкурсной комиссии, утверждение конкурсной документации осуществляется постановл</w:t>
      </w:r>
      <w:r w:rsidR="00C573F3" w:rsidRPr="00C114FD">
        <w:rPr>
          <w:color w:val="242424"/>
          <w:sz w:val="28"/>
          <w:szCs w:val="28"/>
        </w:rPr>
        <w:t>ением Главы администрации Малоекатериновского муниципального образования</w:t>
      </w:r>
      <w:r w:rsidRPr="00C114FD">
        <w:rPr>
          <w:color w:val="242424"/>
          <w:sz w:val="28"/>
          <w:szCs w:val="28"/>
        </w:rPr>
        <w:t>. Число членов конкурсной комиссии не может быть менее чем пять человек.</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3.4. Подготовку конкурсной документации, внесение изменений в конкурсную документацию, осуществляет Отдел инвестиций, инноваций, развития малого и среднего бизнеса администрации.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3.5. При проведении открытого конкурса информация и протоколы конкурсной комиссии, предусмотренные Федеральным законом «О концессионных соглашениях», подлежат размещению на официальном сайте</w:t>
      </w:r>
      <w:r w:rsidR="00863A8A" w:rsidRPr="00C114FD">
        <w:rPr>
          <w:color w:val="242424"/>
          <w:sz w:val="28"/>
          <w:szCs w:val="28"/>
        </w:rPr>
        <w:t xml:space="preserve"> администрации и и </w:t>
      </w:r>
      <w:r w:rsidR="00863A8A"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863A8A" w:rsidRPr="00C114FD">
        <w:rPr>
          <w:color w:val="242424"/>
          <w:sz w:val="28"/>
          <w:szCs w:val="28"/>
        </w:rPr>
        <w:t>- www.torgi.gov.ru, в сроки</w:t>
      </w:r>
      <w:r w:rsidRPr="00C114FD">
        <w:rPr>
          <w:color w:val="242424"/>
          <w:sz w:val="28"/>
          <w:szCs w:val="28"/>
        </w:rPr>
        <w:t xml:space="preserve"> предусмотренные Федеральным законом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3.6. Сообщение о проведении конкурса, конкурсная документация размещается на офици</w:t>
      </w:r>
      <w:r w:rsidR="00863A8A" w:rsidRPr="00C114FD">
        <w:rPr>
          <w:color w:val="242424"/>
          <w:sz w:val="28"/>
          <w:szCs w:val="28"/>
        </w:rPr>
        <w:t xml:space="preserve">альном сайте </w:t>
      </w:r>
      <w:r w:rsidRPr="00C114FD">
        <w:rPr>
          <w:color w:val="242424"/>
          <w:sz w:val="28"/>
          <w:szCs w:val="28"/>
        </w:rPr>
        <w:t xml:space="preserve"> </w:t>
      </w:r>
      <w:r w:rsidR="00863A8A" w:rsidRPr="00C114FD">
        <w:rPr>
          <w:color w:val="242424"/>
          <w:sz w:val="28"/>
          <w:szCs w:val="28"/>
        </w:rPr>
        <w:t xml:space="preserve">администрации и и </w:t>
      </w:r>
      <w:r w:rsidR="00863A8A"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863A8A" w:rsidRPr="00C114FD">
        <w:rPr>
          <w:color w:val="242424"/>
          <w:sz w:val="28"/>
          <w:szCs w:val="28"/>
        </w:rPr>
        <w:t>- www.torgi.gov.ru</w:t>
      </w:r>
      <w:r w:rsidRPr="00C114FD">
        <w:rPr>
          <w:color w:val="242424"/>
          <w:sz w:val="28"/>
          <w:szCs w:val="28"/>
        </w:rPr>
        <w:t xml:space="preserve"> пр</w:t>
      </w:r>
      <w:r w:rsidR="00863A8A" w:rsidRPr="00C114FD">
        <w:rPr>
          <w:color w:val="242424"/>
          <w:sz w:val="28"/>
          <w:szCs w:val="28"/>
        </w:rPr>
        <w:t>и проведении открытого конкурса</w:t>
      </w:r>
      <w:r w:rsidRPr="00C114FD">
        <w:rPr>
          <w:color w:val="242424"/>
          <w:sz w:val="28"/>
          <w:szCs w:val="28"/>
        </w:rPr>
        <w:t xml:space="preserve">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3.6.1. 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w:t>
      </w:r>
      <w:r w:rsidR="00863A8A" w:rsidRPr="00C114FD">
        <w:rPr>
          <w:color w:val="242424"/>
          <w:sz w:val="28"/>
          <w:szCs w:val="28"/>
        </w:rPr>
        <w:t>жет осуществляться вместо размещения на официальных сайтах</w:t>
      </w:r>
      <w:r w:rsidRPr="00C114FD">
        <w:rPr>
          <w:color w:val="242424"/>
          <w:sz w:val="28"/>
          <w:szCs w:val="28"/>
        </w:rPr>
        <w:t xml:space="preserve"> в информационно-телекоммуникационной сети "Интернет", предусмотренных пунктом 3.6. настоящего Положения.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lastRenderedPageBreak/>
        <w:t>3.7.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трех рабочих дней со дня их вне</w:t>
      </w:r>
      <w:r w:rsidR="00863A8A" w:rsidRPr="00C114FD">
        <w:rPr>
          <w:color w:val="242424"/>
          <w:sz w:val="28"/>
          <w:szCs w:val="28"/>
        </w:rPr>
        <w:t xml:space="preserve">сения </w:t>
      </w:r>
      <w:r w:rsidRPr="00C114FD">
        <w:rPr>
          <w:color w:val="242424"/>
          <w:sz w:val="28"/>
          <w:szCs w:val="28"/>
        </w:rPr>
        <w:t xml:space="preserve">размещается </w:t>
      </w:r>
      <w:r w:rsidR="00863A8A" w:rsidRPr="00C114FD">
        <w:rPr>
          <w:color w:val="242424"/>
          <w:sz w:val="28"/>
          <w:szCs w:val="28"/>
        </w:rPr>
        <w:t xml:space="preserve">на официальном сайте администрации и </w:t>
      </w:r>
      <w:r w:rsidR="00863A8A" w:rsidRPr="00C114FD">
        <w:rPr>
          <w:sz w:val="28"/>
          <w:szCs w:val="28"/>
        </w:rPr>
        <w:t xml:space="preserve">на официальном сайте в информационно-телекоммуникационной сети "Интернет" для размещения информации о проведении торгов - </w:t>
      </w:r>
      <w:r w:rsidR="00863A8A" w:rsidRPr="00C114FD">
        <w:rPr>
          <w:color w:val="242424"/>
          <w:sz w:val="28"/>
          <w:szCs w:val="28"/>
        </w:rPr>
        <w:t>- www.torgi.gov.ru</w:t>
      </w:r>
      <w:r w:rsidRPr="00C114FD">
        <w:rPr>
          <w:color w:val="242424"/>
          <w:sz w:val="28"/>
          <w:szCs w:val="28"/>
        </w:rPr>
        <w:t xml:space="preserve">  или направляется лицам, которым направлены приглашения принять участие в закрытом конкурсе.</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b/>
          <w:bCs/>
          <w:color w:val="242424"/>
          <w:sz w:val="28"/>
          <w:szCs w:val="28"/>
        </w:rPr>
        <w:t>4. Контроль за исполнением концессионного соглашения</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 xml:space="preserve">4.1. Контроль за исполнением концессионного соглашения осуществляет уполномоченное соответствующим муниципальным </w:t>
      </w:r>
      <w:r w:rsidR="00863A8A" w:rsidRPr="00C114FD">
        <w:rPr>
          <w:color w:val="242424"/>
          <w:sz w:val="28"/>
          <w:szCs w:val="28"/>
        </w:rPr>
        <w:t>актом главы</w:t>
      </w:r>
      <w:r w:rsidRPr="00C114FD">
        <w:rPr>
          <w:color w:val="242424"/>
          <w:sz w:val="28"/>
          <w:szCs w:val="28"/>
        </w:rPr>
        <w:t xml:space="preserve"> администрации </w:t>
      </w:r>
      <w:r w:rsidR="00863A8A" w:rsidRPr="00C114FD">
        <w:rPr>
          <w:color w:val="242424"/>
          <w:sz w:val="28"/>
          <w:szCs w:val="28"/>
        </w:rPr>
        <w:t>Малоекатериновского муниципального образования должностное лицо</w:t>
      </w:r>
      <w:r w:rsidRPr="00C114FD">
        <w:rPr>
          <w:color w:val="242424"/>
          <w:sz w:val="28"/>
          <w:szCs w:val="28"/>
        </w:rPr>
        <w:t xml:space="preserve"> администрации.</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4.2. При осуществлении контрольных функций уполномоченное должностное лицо администр</w:t>
      </w:r>
      <w:r w:rsidR="00863A8A" w:rsidRPr="00C114FD">
        <w:rPr>
          <w:color w:val="242424"/>
          <w:sz w:val="28"/>
          <w:szCs w:val="28"/>
        </w:rPr>
        <w:t>ации</w:t>
      </w:r>
      <w:r w:rsidR="00C114FD" w:rsidRPr="00C114FD">
        <w:rPr>
          <w:color w:val="242424"/>
          <w:sz w:val="28"/>
          <w:szCs w:val="28"/>
        </w:rPr>
        <w:t xml:space="preserve"> имеет</w:t>
      </w:r>
      <w:r w:rsidRPr="00C114FD">
        <w:rPr>
          <w:color w:val="242424"/>
          <w:sz w:val="28"/>
          <w:szCs w:val="28"/>
        </w:rPr>
        <w:t xml:space="preserve"> в соответствии с концессионным соглашением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4.3. Результаты осуществления контроля за соблюдением концессионером условий концессионного соглашения оформляются актом о результатах контроля. Акт о результатах контроля подлежит опубликованию в порядке и сроки, предусмотренные Федеральным </w:t>
      </w:r>
      <w:hyperlink r:id="rId31" w:history="1">
        <w:r w:rsidRPr="00C114FD">
          <w:rPr>
            <w:rStyle w:val="ae"/>
            <w:color w:val="1D85B3"/>
            <w:sz w:val="28"/>
            <w:szCs w:val="28"/>
            <w:bdr w:val="none" w:sz="0" w:space="0" w:color="auto" w:frame="1"/>
          </w:rPr>
          <w:t>законом</w:t>
        </w:r>
      </w:hyperlink>
      <w:r w:rsidRPr="00C114FD">
        <w:rPr>
          <w:color w:val="242424"/>
          <w:sz w:val="28"/>
          <w:szCs w:val="28"/>
        </w:rPr>
        <w:t> "О концессионных соглашениях".</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242424"/>
          <w:sz w:val="28"/>
          <w:szCs w:val="28"/>
        </w:rPr>
        <w:t>4.4. Порядок осуществления контроля за соблюдением концессионером условий концессионного соглашения устанавливается концессионным соглашением в соответствии с действующим законодательством. </w:t>
      </w:r>
    </w:p>
    <w:p w:rsidR="00120F24" w:rsidRPr="00C114FD" w:rsidRDefault="00120F24" w:rsidP="00120F24">
      <w:pPr>
        <w:pStyle w:val="afc"/>
        <w:shd w:val="clear" w:color="auto" w:fill="FFFFFF"/>
        <w:spacing w:before="0" w:beforeAutospacing="0" w:after="0" w:afterAutospacing="0"/>
        <w:jc w:val="both"/>
        <w:rPr>
          <w:color w:val="333333"/>
          <w:sz w:val="28"/>
          <w:szCs w:val="28"/>
        </w:rPr>
      </w:pPr>
      <w:r w:rsidRPr="00C114FD">
        <w:rPr>
          <w:color w:val="333333"/>
          <w:sz w:val="28"/>
          <w:szCs w:val="28"/>
        </w:rPr>
        <w:t> </w:t>
      </w:r>
    </w:p>
    <w:p w:rsidR="00120F24" w:rsidRPr="00C114FD" w:rsidRDefault="00120F24" w:rsidP="00120F24">
      <w:pPr>
        <w:jc w:val="both"/>
        <w:rPr>
          <w:sz w:val="28"/>
          <w:szCs w:val="28"/>
        </w:rPr>
      </w:pPr>
    </w:p>
    <w:p w:rsidR="00120F24" w:rsidRPr="00C114FD" w:rsidRDefault="00120F24" w:rsidP="00120F24">
      <w:pPr>
        <w:jc w:val="both"/>
        <w:rPr>
          <w:sz w:val="28"/>
          <w:szCs w:val="28"/>
        </w:rPr>
      </w:pPr>
    </w:p>
    <w:p w:rsidR="00120F24" w:rsidRPr="00C114FD" w:rsidRDefault="00120F24" w:rsidP="00120F24">
      <w:pPr>
        <w:jc w:val="both"/>
        <w:rPr>
          <w:sz w:val="28"/>
          <w:szCs w:val="28"/>
        </w:rPr>
      </w:pPr>
    </w:p>
    <w:p w:rsidR="00120F24" w:rsidRDefault="00120F24" w:rsidP="00511022">
      <w:pPr>
        <w:jc w:val="right"/>
      </w:pPr>
    </w:p>
    <w:p w:rsidR="00120F24" w:rsidRDefault="00120F24" w:rsidP="00511022">
      <w:pPr>
        <w:jc w:val="right"/>
      </w:pPr>
    </w:p>
    <w:p w:rsidR="00120F24" w:rsidRDefault="00120F24" w:rsidP="00511022">
      <w:pPr>
        <w:jc w:val="right"/>
      </w:pPr>
    </w:p>
    <w:p w:rsidR="00120F24" w:rsidRDefault="00120F24" w:rsidP="00511022">
      <w:pPr>
        <w:jc w:val="right"/>
      </w:pPr>
    </w:p>
    <w:p w:rsidR="00120F24" w:rsidRDefault="00120F24" w:rsidP="00511022">
      <w:pPr>
        <w:jc w:val="right"/>
      </w:pPr>
    </w:p>
    <w:p w:rsidR="00C114FD" w:rsidRDefault="00C114FD" w:rsidP="00511022">
      <w:pPr>
        <w:jc w:val="right"/>
      </w:pPr>
    </w:p>
    <w:p w:rsidR="00C114FD" w:rsidRDefault="00C114FD" w:rsidP="00511022">
      <w:pPr>
        <w:jc w:val="right"/>
      </w:pPr>
    </w:p>
    <w:p w:rsidR="00C114FD" w:rsidRDefault="00C114FD" w:rsidP="00511022">
      <w:pPr>
        <w:jc w:val="right"/>
      </w:pPr>
    </w:p>
    <w:p w:rsidR="00C114FD" w:rsidRDefault="00C114FD" w:rsidP="00511022">
      <w:pPr>
        <w:jc w:val="right"/>
      </w:pPr>
    </w:p>
    <w:p w:rsidR="00C114FD" w:rsidRDefault="00C114FD" w:rsidP="00511022">
      <w:pPr>
        <w:jc w:val="right"/>
      </w:pPr>
    </w:p>
    <w:p w:rsidR="00C114FD" w:rsidRDefault="00C114FD" w:rsidP="00511022">
      <w:pPr>
        <w:jc w:val="right"/>
      </w:pPr>
    </w:p>
    <w:p w:rsidR="00C114FD" w:rsidRDefault="00C114FD" w:rsidP="00511022">
      <w:pPr>
        <w:jc w:val="right"/>
      </w:pPr>
    </w:p>
    <w:p w:rsidR="00C114FD" w:rsidRPr="00294E35" w:rsidRDefault="00C114FD" w:rsidP="00B92C1E">
      <w:pPr>
        <w:jc w:val="both"/>
      </w:pPr>
    </w:p>
    <w:sectPr w:rsidR="00C114FD" w:rsidRPr="00294E35" w:rsidSect="00233546">
      <w:headerReference w:type="even" r:id="rId32"/>
      <w:footerReference w:type="default" r:id="rId33"/>
      <w:footerReference w:type="first" r:id="rId34"/>
      <w:pgSz w:w="11909" w:h="16834"/>
      <w:pgMar w:top="1134" w:right="850" w:bottom="1134" w:left="170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D25" w:rsidRDefault="005E1D25">
      <w:r>
        <w:separator/>
      </w:r>
    </w:p>
  </w:endnote>
  <w:endnote w:type="continuationSeparator" w:id="0">
    <w:p w:rsidR="005E1D25" w:rsidRDefault="005E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172004"/>
      <w:docPartObj>
        <w:docPartGallery w:val="Page Numbers (Bottom of Page)"/>
        <w:docPartUnique/>
      </w:docPartObj>
    </w:sdtPr>
    <w:sdtEndPr/>
    <w:sdtContent>
      <w:p w:rsidR="00800E22" w:rsidRDefault="005E1D25">
        <w:pPr>
          <w:pStyle w:val="afe"/>
          <w:jc w:val="center"/>
        </w:pPr>
        <w:r>
          <w:fldChar w:fldCharType="begin"/>
        </w:r>
        <w:r>
          <w:instrText xml:space="preserve"> PAGE   \* MERGEFORMAT </w:instrText>
        </w:r>
        <w:r>
          <w:fldChar w:fldCharType="separate"/>
        </w:r>
        <w:r w:rsidR="00550452">
          <w:rPr>
            <w:noProof/>
          </w:rPr>
          <w:t>3</w:t>
        </w:r>
        <w:r>
          <w:rPr>
            <w:noProof/>
          </w:rPr>
          <w:fldChar w:fldCharType="end"/>
        </w:r>
      </w:p>
    </w:sdtContent>
  </w:sdt>
  <w:p w:rsidR="00800E22" w:rsidRDefault="00800E22">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172005"/>
      <w:docPartObj>
        <w:docPartGallery w:val="Page Numbers (Bottom of Page)"/>
        <w:docPartUnique/>
      </w:docPartObj>
    </w:sdtPr>
    <w:sdtEndPr/>
    <w:sdtContent>
      <w:p w:rsidR="00800E22" w:rsidRDefault="005E1D25">
        <w:pPr>
          <w:pStyle w:val="afe"/>
          <w:jc w:val="center"/>
        </w:pPr>
        <w:r>
          <w:fldChar w:fldCharType="begin"/>
        </w:r>
        <w:r>
          <w:instrText xml:space="preserve"> PAGE   \* MERGEFORMAT </w:instrText>
        </w:r>
        <w:r>
          <w:fldChar w:fldCharType="separate"/>
        </w:r>
        <w:r w:rsidR="00FC5EAA">
          <w:rPr>
            <w:noProof/>
          </w:rPr>
          <w:t>1</w:t>
        </w:r>
        <w:r>
          <w:rPr>
            <w:noProof/>
          </w:rPr>
          <w:fldChar w:fldCharType="end"/>
        </w:r>
      </w:p>
    </w:sdtContent>
  </w:sdt>
  <w:p w:rsidR="00800E22" w:rsidRDefault="00800E2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D25" w:rsidRDefault="005E1D25">
      <w:r>
        <w:separator/>
      </w:r>
    </w:p>
  </w:footnote>
  <w:footnote w:type="continuationSeparator" w:id="0">
    <w:p w:rsidR="005E1D25" w:rsidRDefault="005E1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E22" w:rsidRDefault="00E72AD7" w:rsidP="003F5754">
    <w:pPr>
      <w:pStyle w:val="a9"/>
      <w:framePr w:wrap="around" w:vAnchor="text" w:hAnchor="margin" w:xAlign="center" w:y="1"/>
      <w:rPr>
        <w:rStyle w:val="ab"/>
      </w:rPr>
    </w:pPr>
    <w:r>
      <w:rPr>
        <w:rStyle w:val="ab"/>
      </w:rPr>
      <w:fldChar w:fldCharType="begin"/>
    </w:r>
    <w:r w:rsidR="00800E22">
      <w:rPr>
        <w:rStyle w:val="ab"/>
      </w:rPr>
      <w:instrText xml:space="preserve">PAGE  </w:instrText>
    </w:r>
    <w:r>
      <w:rPr>
        <w:rStyle w:val="ab"/>
      </w:rPr>
      <w:fldChar w:fldCharType="end"/>
    </w:r>
  </w:p>
  <w:p w:rsidR="00800E22" w:rsidRDefault="00800E2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3in;height:3in;visibility:visible" o:bullet="t">
        <v:imagedata r:id="rId1" o:title=""/>
      </v:shape>
    </w:pict>
  </w:numPicBullet>
  <w:numPicBullet w:numPicBulletId="1">
    <w:pict>
      <v:shape id="_x0000_i1093" type="#_x0000_t75" style="width:3in;height:3in;visibility:visible" o:bullet="t">
        <v:imagedata r:id="rId2" o:title=""/>
      </v:shape>
    </w:pict>
  </w:numPicBullet>
  <w:numPicBullet w:numPicBulletId="2">
    <w:pict>
      <v:shape id="_x0000_i1094" type="#_x0000_t75" style="width:3in;height:3in;visibility:visible" o:bullet="t">
        <v:imagedata r:id="rId3" o:title=""/>
      </v:shape>
    </w:pict>
  </w:numPicBullet>
  <w:numPicBullet w:numPicBulletId="3">
    <w:pict>
      <v:shape id="_x0000_i1095" type="#_x0000_t75" style="width:3in;height:3in;visibility:visible" o:bullet="t">
        <v:imagedata r:id="rId4" o:title=""/>
      </v:shape>
    </w:pict>
  </w:numPicBullet>
  <w:numPicBullet w:numPicBulletId="4">
    <w:pict>
      <v:shape id="_x0000_i1096" type="#_x0000_t75" style="width:3in;height:3in;visibility:visible" o:bullet="t">
        <v:imagedata r:id="rId5" o:title=""/>
      </v:shape>
    </w:pict>
  </w:numPicBullet>
  <w:numPicBullet w:numPicBulletId="5">
    <w:pict>
      <v:shape id="_x0000_i1097" type="#_x0000_t75" style="width:3in;height:3in;visibility:visible" o:bullet="t">
        <v:imagedata r:id="rId6" o:title=""/>
      </v:shape>
    </w:pict>
  </w:numPicBullet>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8"/>
        <w:u w:val="none"/>
      </w:rPr>
    </w:lvl>
    <w:lvl w:ilvl="1">
      <w:start w:val="1"/>
      <w:numFmt w:val="decimal"/>
      <w:lvlText w:val="%2)"/>
      <w:lvlJc w:val="left"/>
      <w:rPr>
        <w:rFonts w:cs="Times New Roman"/>
      </w:rPr>
    </w:lvl>
    <w:lvl w:ilvl="2">
      <w:start w:val="1"/>
      <w:numFmt w:val="decimal"/>
      <w:lvlText w:val="%2)"/>
      <w:lvlJc w:val="left"/>
      <w:rPr>
        <w:rFonts w:cs="Times New Roman"/>
      </w:rPr>
    </w:lvl>
    <w:lvl w:ilvl="3">
      <w:start w:val="1"/>
      <w:numFmt w:val="decimal"/>
      <w:lvlText w:val="%2)"/>
      <w:lvlJc w:val="left"/>
      <w:rPr>
        <w:rFonts w:cs="Times New Roman"/>
      </w:rPr>
    </w:lvl>
    <w:lvl w:ilvl="4">
      <w:start w:val="1"/>
      <w:numFmt w:val="decimal"/>
      <w:lvlText w:val="%2)"/>
      <w:lvlJc w:val="left"/>
      <w:rPr>
        <w:rFonts w:cs="Times New Roman"/>
      </w:rPr>
    </w:lvl>
    <w:lvl w:ilvl="5">
      <w:start w:val="1"/>
      <w:numFmt w:val="decimal"/>
      <w:lvlText w:val="%2)"/>
      <w:lvlJc w:val="left"/>
      <w:rPr>
        <w:rFonts w:cs="Times New Roman"/>
      </w:rPr>
    </w:lvl>
    <w:lvl w:ilvl="6">
      <w:start w:val="1"/>
      <w:numFmt w:val="decimal"/>
      <w:lvlText w:val="%2)"/>
      <w:lvlJc w:val="left"/>
      <w:rPr>
        <w:rFonts w:cs="Times New Roman"/>
      </w:rPr>
    </w:lvl>
    <w:lvl w:ilvl="7">
      <w:start w:val="1"/>
      <w:numFmt w:val="decimal"/>
      <w:lvlText w:val="%2)"/>
      <w:lvlJc w:val="left"/>
      <w:rPr>
        <w:rFonts w:cs="Times New Roman"/>
      </w:rPr>
    </w:lvl>
    <w:lvl w:ilvl="8">
      <w:start w:val="1"/>
      <w:numFmt w:val="decimal"/>
      <w:lvlText w:val="%2)"/>
      <w:lvlJc w:val="left"/>
      <w:rPr>
        <w:rFonts w:cs="Times New Roman"/>
      </w:rPr>
    </w:lvl>
  </w:abstractNum>
  <w:abstractNum w:abstractNumId="2">
    <w:nsid w:val="00000005"/>
    <w:multiLevelType w:val="multilevel"/>
    <w:tmpl w:val="6A9C5B40"/>
    <w:lvl w:ilvl="0">
      <w:start w:val="1"/>
      <w:numFmt w:val="decimal"/>
      <w:lvlText w:val="1.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3">
    <w:nsid w:val="00000009"/>
    <w:multiLevelType w:val="multilevel"/>
    <w:tmpl w:val="52B8D33A"/>
    <w:lvl w:ilvl="0">
      <w:start w:val="1"/>
      <w:numFmt w:val="decimal"/>
      <w:lvlText w:val="1.5.%1."/>
      <w:lvlJc w:val="left"/>
      <w:rPr>
        <w:rFonts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2">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3">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4">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5">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6">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7">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lvl w:ilvl="8">
      <w:start w:val="1"/>
      <w:numFmt w:val="decimal"/>
      <w:lvlText w:val="1.4.%1."/>
      <w:lvlJc w:val="left"/>
      <w:rPr>
        <w:rFonts w:cs="Times New Roman" w:hint="default"/>
        <w:b w:val="0"/>
        <w:bCs w:val="0"/>
        <w:i w:val="0"/>
        <w:iCs w:val="0"/>
        <w:smallCaps w:val="0"/>
        <w:strike w:val="0"/>
        <w:dstrike w:val="0"/>
        <w:color w:val="000000"/>
        <w:spacing w:val="0"/>
        <w:w w:val="100"/>
        <w:position w:val="0"/>
        <w:sz w:val="26"/>
        <w:szCs w:val="26"/>
        <w:u w:val="none"/>
        <w:effect w:val="none"/>
      </w:rPr>
    </w:lvl>
  </w:abstractNum>
  <w:abstractNum w:abstractNumId="4">
    <w:nsid w:val="0000000B"/>
    <w:multiLevelType w:val="multilevel"/>
    <w:tmpl w:val="BB28903E"/>
    <w:lvl w:ilvl="0">
      <w:start w:val="1"/>
      <w:numFmt w:val="decimal"/>
      <w:lvlText w:val="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5">
    <w:nsid w:val="005277DA"/>
    <w:multiLevelType w:val="hybridMultilevel"/>
    <w:tmpl w:val="381623C2"/>
    <w:lvl w:ilvl="0" w:tplc="272AE118">
      <w:start w:val="1"/>
      <w:numFmt w:val="decimal"/>
      <w:lvlText w:val="%1."/>
      <w:lvlJc w:val="left"/>
      <w:pPr>
        <w:tabs>
          <w:tab w:val="num" w:pos="375"/>
        </w:tabs>
        <w:ind w:left="375" w:hanging="375"/>
      </w:pPr>
      <w:rPr>
        <w:rFonts w:ascii="Times New Roman" w:eastAsia="Times New Roman" w:hAnsi="Times New Roman" w:cs="Times New Roman"/>
      </w:rPr>
    </w:lvl>
    <w:lvl w:ilvl="1" w:tplc="992CD250">
      <w:numFmt w:val="none"/>
      <w:lvlText w:val=""/>
      <w:lvlJc w:val="left"/>
      <w:pPr>
        <w:tabs>
          <w:tab w:val="num" w:pos="360"/>
        </w:tabs>
      </w:pPr>
      <w:rPr>
        <w:rFonts w:cs="Times New Roman"/>
      </w:rPr>
    </w:lvl>
    <w:lvl w:ilvl="2" w:tplc="DC6EF266">
      <w:numFmt w:val="none"/>
      <w:lvlText w:val=""/>
      <w:lvlJc w:val="left"/>
      <w:pPr>
        <w:tabs>
          <w:tab w:val="num" w:pos="360"/>
        </w:tabs>
      </w:pPr>
      <w:rPr>
        <w:rFonts w:cs="Times New Roman"/>
      </w:rPr>
    </w:lvl>
    <w:lvl w:ilvl="3" w:tplc="E9F01CD0">
      <w:numFmt w:val="none"/>
      <w:lvlText w:val=""/>
      <w:lvlJc w:val="left"/>
      <w:pPr>
        <w:tabs>
          <w:tab w:val="num" w:pos="360"/>
        </w:tabs>
      </w:pPr>
      <w:rPr>
        <w:rFonts w:cs="Times New Roman"/>
      </w:rPr>
    </w:lvl>
    <w:lvl w:ilvl="4" w:tplc="97A06120">
      <w:numFmt w:val="none"/>
      <w:lvlText w:val=""/>
      <w:lvlJc w:val="left"/>
      <w:pPr>
        <w:tabs>
          <w:tab w:val="num" w:pos="360"/>
        </w:tabs>
      </w:pPr>
      <w:rPr>
        <w:rFonts w:cs="Times New Roman"/>
      </w:rPr>
    </w:lvl>
    <w:lvl w:ilvl="5" w:tplc="67E2A50E">
      <w:numFmt w:val="none"/>
      <w:lvlText w:val=""/>
      <w:lvlJc w:val="left"/>
      <w:pPr>
        <w:tabs>
          <w:tab w:val="num" w:pos="360"/>
        </w:tabs>
      </w:pPr>
      <w:rPr>
        <w:rFonts w:cs="Times New Roman"/>
      </w:rPr>
    </w:lvl>
    <w:lvl w:ilvl="6" w:tplc="B0CC2BD8">
      <w:numFmt w:val="none"/>
      <w:lvlText w:val=""/>
      <w:lvlJc w:val="left"/>
      <w:pPr>
        <w:tabs>
          <w:tab w:val="num" w:pos="360"/>
        </w:tabs>
      </w:pPr>
      <w:rPr>
        <w:rFonts w:cs="Times New Roman"/>
      </w:rPr>
    </w:lvl>
    <w:lvl w:ilvl="7" w:tplc="5B16D588">
      <w:numFmt w:val="none"/>
      <w:lvlText w:val=""/>
      <w:lvlJc w:val="left"/>
      <w:pPr>
        <w:tabs>
          <w:tab w:val="num" w:pos="360"/>
        </w:tabs>
      </w:pPr>
      <w:rPr>
        <w:rFonts w:cs="Times New Roman"/>
      </w:rPr>
    </w:lvl>
    <w:lvl w:ilvl="8" w:tplc="7DE8C4A6">
      <w:numFmt w:val="none"/>
      <w:lvlText w:val=""/>
      <w:lvlJc w:val="left"/>
      <w:pPr>
        <w:tabs>
          <w:tab w:val="num" w:pos="360"/>
        </w:tabs>
      </w:pPr>
      <w:rPr>
        <w:rFonts w:cs="Times New Roman"/>
      </w:rPr>
    </w:lvl>
  </w:abstractNum>
  <w:abstractNum w:abstractNumId="6">
    <w:nsid w:val="008D56BA"/>
    <w:multiLevelType w:val="hybridMultilevel"/>
    <w:tmpl w:val="A730764C"/>
    <w:lvl w:ilvl="0" w:tplc="A11E8B9E">
      <w:start w:val="4"/>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00FD1D94"/>
    <w:multiLevelType w:val="hybridMultilevel"/>
    <w:tmpl w:val="40765EB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1302A70"/>
    <w:multiLevelType w:val="singleLevel"/>
    <w:tmpl w:val="6388F7EE"/>
    <w:lvl w:ilvl="0">
      <w:start w:val="8"/>
      <w:numFmt w:val="decimal"/>
      <w:lvlText w:val="%1."/>
      <w:legacy w:legacy="1" w:legacySpace="0" w:legacyIndent="267"/>
      <w:lvlJc w:val="left"/>
      <w:rPr>
        <w:rFonts w:ascii="Times New Roman" w:hAnsi="Times New Roman" w:cs="Times New Roman" w:hint="default"/>
      </w:rPr>
    </w:lvl>
  </w:abstractNum>
  <w:abstractNum w:abstractNumId="9">
    <w:nsid w:val="03E46B79"/>
    <w:multiLevelType w:val="hybridMultilevel"/>
    <w:tmpl w:val="49D28CE2"/>
    <w:lvl w:ilvl="0" w:tplc="C6228080">
      <w:start w:val="5"/>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10">
    <w:nsid w:val="056D6145"/>
    <w:multiLevelType w:val="hybridMultilevel"/>
    <w:tmpl w:val="0EF4F8D4"/>
    <w:lvl w:ilvl="0" w:tplc="A1F00B04">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B43168"/>
    <w:multiLevelType w:val="hybridMultilevel"/>
    <w:tmpl w:val="DCB0DE08"/>
    <w:lvl w:ilvl="0" w:tplc="8808FD94">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0344134"/>
    <w:multiLevelType w:val="singleLevel"/>
    <w:tmpl w:val="5EA0821C"/>
    <w:lvl w:ilvl="0">
      <w:start w:val="12"/>
      <w:numFmt w:val="decimal"/>
      <w:lvlText w:val="%1."/>
      <w:legacy w:legacy="1" w:legacySpace="0" w:legacyIndent="551"/>
      <w:lvlJc w:val="left"/>
      <w:rPr>
        <w:rFonts w:ascii="Times New Roman" w:hAnsi="Times New Roman" w:cs="Times New Roman" w:hint="default"/>
      </w:rPr>
    </w:lvl>
  </w:abstractNum>
  <w:abstractNum w:abstractNumId="13">
    <w:nsid w:val="12EB6689"/>
    <w:multiLevelType w:val="hybridMultilevel"/>
    <w:tmpl w:val="0864369C"/>
    <w:lvl w:ilvl="0" w:tplc="F1D64742">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A4572F4"/>
    <w:multiLevelType w:val="hybridMultilevel"/>
    <w:tmpl w:val="A22E7056"/>
    <w:lvl w:ilvl="0" w:tplc="14161078">
      <w:start w:val="1"/>
      <w:numFmt w:val="bullet"/>
      <w:lvlText w:val=""/>
      <w:lvlPicBulletId w:val="1"/>
      <w:lvlJc w:val="left"/>
      <w:pPr>
        <w:tabs>
          <w:tab w:val="num" w:pos="720"/>
        </w:tabs>
        <w:ind w:left="720" w:hanging="360"/>
      </w:pPr>
      <w:rPr>
        <w:rFonts w:ascii="Symbol" w:hAnsi="Symbol" w:hint="default"/>
      </w:rPr>
    </w:lvl>
    <w:lvl w:ilvl="1" w:tplc="38BE25BE" w:tentative="1">
      <w:start w:val="1"/>
      <w:numFmt w:val="bullet"/>
      <w:lvlText w:val=""/>
      <w:lvlJc w:val="left"/>
      <w:pPr>
        <w:tabs>
          <w:tab w:val="num" w:pos="1440"/>
        </w:tabs>
        <w:ind w:left="1440" w:hanging="360"/>
      </w:pPr>
      <w:rPr>
        <w:rFonts w:ascii="Symbol" w:hAnsi="Symbol" w:hint="default"/>
      </w:rPr>
    </w:lvl>
    <w:lvl w:ilvl="2" w:tplc="54C2F32C" w:tentative="1">
      <w:start w:val="1"/>
      <w:numFmt w:val="bullet"/>
      <w:lvlText w:val=""/>
      <w:lvlJc w:val="left"/>
      <w:pPr>
        <w:tabs>
          <w:tab w:val="num" w:pos="2160"/>
        </w:tabs>
        <w:ind w:left="2160" w:hanging="360"/>
      </w:pPr>
      <w:rPr>
        <w:rFonts w:ascii="Symbol" w:hAnsi="Symbol" w:hint="default"/>
      </w:rPr>
    </w:lvl>
    <w:lvl w:ilvl="3" w:tplc="8EFE4BE4" w:tentative="1">
      <w:start w:val="1"/>
      <w:numFmt w:val="bullet"/>
      <w:lvlText w:val=""/>
      <w:lvlJc w:val="left"/>
      <w:pPr>
        <w:tabs>
          <w:tab w:val="num" w:pos="2880"/>
        </w:tabs>
        <w:ind w:left="2880" w:hanging="360"/>
      </w:pPr>
      <w:rPr>
        <w:rFonts w:ascii="Symbol" w:hAnsi="Symbol" w:hint="default"/>
      </w:rPr>
    </w:lvl>
    <w:lvl w:ilvl="4" w:tplc="B6D0CBAE" w:tentative="1">
      <w:start w:val="1"/>
      <w:numFmt w:val="bullet"/>
      <w:lvlText w:val=""/>
      <w:lvlJc w:val="left"/>
      <w:pPr>
        <w:tabs>
          <w:tab w:val="num" w:pos="3600"/>
        </w:tabs>
        <w:ind w:left="3600" w:hanging="360"/>
      </w:pPr>
      <w:rPr>
        <w:rFonts w:ascii="Symbol" w:hAnsi="Symbol" w:hint="default"/>
      </w:rPr>
    </w:lvl>
    <w:lvl w:ilvl="5" w:tplc="48902AA6" w:tentative="1">
      <w:start w:val="1"/>
      <w:numFmt w:val="bullet"/>
      <w:lvlText w:val=""/>
      <w:lvlJc w:val="left"/>
      <w:pPr>
        <w:tabs>
          <w:tab w:val="num" w:pos="4320"/>
        </w:tabs>
        <w:ind w:left="4320" w:hanging="360"/>
      </w:pPr>
      <w:rPr>
        <w:rFonts w:ascii="Symbol" w:hAnsi="Symbol" w:hint="default"/>
      </w:rPr>
    </w:lvl>
    <w:lvl w:ilvl="6" w:tplc="9C7A59C6" w:tentative="1">
      <w:start w:val="1"/>
      <w:numFmt w:val="bullet"/>
      <w:lvlText w:val=""/>
      <w:lvlJc w:val="left"/>
      <w:pPr>
        <w:tabs>
          <w:tab w:val="num" w:pos="5040"/>
        </w:tabs>
        <w:ind w:left="5040" w:hanging="360"/>
      </w:pPr>
      <w:rPr>
        <w:rFonts w:ascii="Symbol" w:hAnsi="Symbol" w:hint="default"/>
      </w:rPr>
    </w:lvl>
    <w:lvl w:ilvl="7" w:tplc="765AD832" w:tentative="1">
      <w:start w:val="1"/>
      <w:numFmt w:val="bullet"/>
      <w:lvlText w:val=""/>
      <w:lvlJc w:val="left"/>
      <w:pPr>
        <w:tabs>
          <w:tab w:val="num" w:pos="5760"/>
        </w:tabs>
        <w:ind w:left="5760" w:hanging="360"/>
      </w:pPr>
      <w:rPr>
        <w:rFonts w:ascii="Symbol" w:hAnsi="Symbol" w:hint="default"/>
      </w:rPr>
    </w:lvl>
    <w:lvl w:ilvl="8" w:tplc="9AB46EC4" w:tentative="1">
      <w:start w:val="1"/>
      <w:numFmt w:val="bullet"/>
      <w:lvlText w:val=""/>
      <w:lvlJc w:val="left"/>
      <w:pPr>
        <w:tabs>
          <w:tab w:val="num" w:pos="6480"/>
        </w:tabs>
        <w:ind w:left="6480" w:hanging="360"/>
      </w:pPr>
      <w:rPr>
        <w:rFonts w:ascii="Symbol" w:hAnsi="Symbol" w:hint="default"/>
      </w:rPr>
    </w:lvl>
  </w:abstractNum>
  <w:abstractNum w:abstractNumId="15">
    <w:nsid w:val="201C001C"/>
    <w:multiLevelType w:val="multilevel"/>
    <w:tmpl w:val="E480860C"/>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24242696"/>
    <w:multiLevelType w:val="hybridMultilevel"/>
    <w:tmpl w:val="B7AAA432"/>
    <w:lvl w:ilvl="0" w:tplc="87B2451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69736C1"/>
    <w:multiLevelType w:val="multilevel"/>
    <w:tmpl w:val="949CAA86"/>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2B5D4EBA"/>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11D5ACC"/>
    <w:multiLevelType w:val="multilevel"/>
    <w:tmpl w:val="43380E8A"/>
    <w:lvl w:ilvl="0">
      <w:start w:val="1"/>
      <w:numFmt w:val="decimal"/>
      <w:lvlText w:val="%1."/>
      <w:lvlJc w:val="left"/>
      <w:pPr>
        <w:ind w:left="928" w:hanging="360"/>
      </w:pPr>
      <w:rPr>
        <w:rFonts w:cs="Times New Roman"/>
      </w:rPr>
    </w:lvl>
    <w:lvl w:ilvl="1">
      <w:start w:val="1"/>
      <w:numFmt w:val="decimal"/>
      <w:isLgl/>
      <w:lvlText w:val="%1.%2."/>
      <w:lvlJc w:val="left"/>
      <w:pPr>
        <w:ind w:left="1620" w:hanging="72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3060" w:hanging="2160"/>
      </w:pPr>
      <w:rPr>
        <w:rFonts w:cs="Times New Roman" w:hint="default"/>
      </w:rPr>
    </w:lvl>
  </w:abstractNum>
  <w:abstractNum w:abstractNumId="20">
    <w:nsid w:val="32BB5D5F"/>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3157332"/>
    <w:multiLevelType w:val="multilevel"/>
    <w:tmpl w:val="2DBE29F4"/>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338F405C"/>
    <w:multiLevelType w:val="multilevel"/>
    <w:tmpl w:val="8362BA12"/>
    <w:lvl w:ilvl="0">
      <w:start w:val="1"/>
      <w:numFmt w:val="decimal"/>
      <w:lvlText w:val="%1."/>
      <w:lvlJc w:val="left"/>
      <w:pPr>
        <w:ind w:left="675" w:hanging="675"/>
      </w:pPr>
      <w:rPr>
        <w:rFonts w:cs="Times New Roman" w:hint="default"/>
        <w:color w:val="000000"/>
      </w:rPr>
    </w:lvl>
    <w:lvl w:ilvl="1">
      <w:start w:val="4"/>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23">
    <w:nsid w:val="3B811474"/>
    <w:multiLevelType w:val="hybridMultilevel"/>
    <w:tmpl w:val="3254480E"/>
    <w:lvl w:ilvl="0" w:tplc="170EE768">
      <w:start w:val="3"/>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432113AC"/>
    <w:multiLevelType w:val="singleLevel"/>
    <w:tmpl w:val="E91EA46E"/>
    <w:lvl w:ilvl="0">
      <w:start w:val="1"/>
      <w:numFmt w:val="decimal"/>
      <w:lvlText w:val="%1."/>
      <w:legacy w:legacy="1" w:legacySpace="0" w:legacyIndent="259"/>
      <w:lvlJc w:val="left"/>
      <w:rPr>
        <w:rFonts w:ascii="Times New Roman" w:hAnsi="Times New Roman" w:cs="Times New Roman" w:hint="default"/>
      </w:rPr>
    </w:lvl>
  </w:abstractNum>
  <w:abstractNum w:abstractNumId="25">
    <w:nsid w:val="44F246E1"/>
    <w:multiLevelType w:val="hybridMultilevel"/>
    <w:tmpl w:val="0470B11C"/>
    <w:lvl w:ilvl="0" w:tplc="2A70790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7276F54"/>
    <w:multiLevelType w:val="hybridMultilevel"/>
    <w:tmpl w:val="8984FD7A"/>
    <w:lvl w:ilvl="0" w:tplc="F89AC9E8">
      <w:start w:val="1"/>
      <w:numFmt w:val="bullet"/>
      <w:lvlText w:val=""/>
      <w:lvlPicBulletId w:val="4"/>
      <w:lvlJc w:val="left"/>
      <w:pPr>
        <w:tabs>
          <w:tab w:val="num" w:pos="720"/>
        </w:tabs>
        <w:ind w:left="720" w:hanging="360"/>
      </w:pPr>
      <w:rPr>
        <w:rFonts w:ascii="Symbol" w:hAnsi="Symbol" w:hint="default"/>
      </w:rPr>
    </w:lvl>
    <w:lvl w:ilvl="1" w:tplc="84228ECA" w:tentative="1">
      <w:start w:val="1"/>
      <w:numFmt w:val="bullet"/>
      <w:lvlText w:val=""/>
      <w:lvlJc w:val="left"/>
      <w:pPr>
        <w:tabs>
          <w:tab w:val="num" w:pos="1440"/>
        </w:tabs>
        <w:ind w:left="1440" w:hanging="360"/>
      </w:pPr>
      <w:rPr>
        <w:rFonts w:ascii="Symbol" w:hAnsi="Symbol" w:hint="default"/>
      </w:rPr>
    </w:lvl>
    <w:lvl w:ilvl="2" w:tplc="60BEDC30" w:tentative="1">
      <w:start w:val="1"/>
      <w:numFmt w:val="bullet"/>
      <w:lvlText w:val=""/>
      <w:lvlJc w:val="left"/>
      <w:pPr>
        <w:tabs>
          <w:tab w:val="num" w:pos="2160"/>
        </w:tabs>
        <w:ind w:left="2160" w:hanging="360"/>
      </w:pPr>
      <w:rPr>
        <w:rFonts w:ascii="Symbol" w:hAnsi="Symbol" w:hint="default"/>
      </w:rPr>
    </w:lvl>
    <w:lvl w:ilvl="3" w:tplc="D2A22004" w:tentative="1">
      <w:start w:val="1"/>
      <w:numFmt w:val="bullet"/>
      <w:lvlText w:val=""/>
      <w:lvlJc w:val="left"/>
      <w:pPr>
        <w:tabs>
          <w:tab w:val="num" w:pos="2880"/>
        </w:tabs>
        <w:ind w:left="2880" w:hanging="360"/>
      </w:pPr>
      <w:rPr>
        <w:rFonts w:ascii="Symbol" w:hAnsi="Symbol" w:hint="default"/>
      </w:rPr>
    </w:lvl>
    <w:lvl w:ilvl="4" w:tplc="B220F9DE" w:tentative="1">
      <w:start w:val="1"/>
      <w:numFmt w:val="bullet"/>
      <w:lvlText w:val=""/>
      <w:lvlJc w:val="left"/>
      <w:pPr>
        <w:tabs>
          <w:tab w:val="num" w:pos="3600"/>
        </w:tabs>
        <w:ind w:left="3600" w:hanging="360"/>
      </w:pPr>
      <w:rPr>
        <w:rFonts w:ascii="Symbol" w:hAnsi="Symbol" w:hint="default"/>
      </w:rPr>
    </w:lvl>
    <w:lvl w:ilvl="5" w:tplc="64A8E374" w:tentative="1">
      <w:start w:val="1"/>
      <w:numFmt w:val="bullet"/>
      <w:lvlText w:val=""/>
      <w:lvlJc w:val="left"/>
      <w:pPr>
        <w:tabs>
          <w:tab w:val="num" w:pos="4320"/>
        </w:tabs>
        <w:ind w:left="4320" w:hanging="360"/>
      </w:pPr>
      <w:rPr>
        <w:rFonts w:ascii="Symbol" w:hAnsi="Symbol" w:hint="default"/>
      </w:rPr>
    </w:lvl>
    <w:lvl w:ilvl="6" w:tplc="7E3C5D36" w:tentative="1">
      <w:start w:val="1"/>
      <w:numFmt w:val="bullet"/>
      <w:lvlText w:val=""/>
      <w:lvlJc w:val="left"/>
      <w:pPr>
        <w:tabs>
          <w:tab w:val="num" w:pos="5040"/>
        </w:tabs>
        <w:ind w:left="5040" w:hanging="360"/>
      </w:pPr>
      <w:rPr>
        <w:rFonts w:ascii="Symbol" w:hAnsi="Symbol" w:hint="default"/>
      </w:rPr>
    </w:lvl>
    <w:lvl w:ilvl="7" w:tplc="400428FA" w:tentative="1">
      <w:start w:val="1"/>
      <w:numFmt w:val="bullet"/>
      <w:lvlText w:val=""/>
      <w:lvlJc w:val="left"/>
      <w:pPr>
        <w:tabs>
          <w:tab w:val="num" w:pos="5760"/>
        </w:tabs>
        <w:ind w:left="5760" w:hanging="360"/>
      </w:pPr>
      <w:rPr>
        <w:rFonts w:ascii="Symbol" w:hAnsi="Symbol" w:hint="default"/>
      </w:rPr>
    </w:lvl>
    <w:lvl w:ilvl="8" w:tplc="5F7A2910" w:tentative="1">
      <w:start w:val="1"/>
      <w:numFmt w:val="bullet"/>
      <w:lvlText w:val=""/>
      <w:lvlJc w:val="left"/>
      <w:pPr>
        <w:tabs>
          <w:tab w:val="num" w:pos="6480"/>
        </w:tabs>
        <w:ind w:left="6480" w:hanging="360"/>
      </w:pPr>
      <w:rPr>
        <w:rFonts w:ascii="Symbol" w:hAnsi="Symbol" w:hint="default"/>
      </w:rPr>
    </w:lvl>
  </w:abstractNum>
  <w:abstractNum w:abstractNumId="27">
    <w:nsid w:val="47B94A9C"/>
    <w:multiLevelType w:val="hybridMultilevel"/>
    <w:tmpl w:val="B28C153A"/>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8B22830"/>
    <w:multiLevelType w:val="hybridMultilevel"/>
    <w:tmpl w:val="D812B4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B1118F6"/>
    <w:multiLevelType w:val="hybridMultilevel"/>
    <w:tmpl w:val="C7DE261E"/>
    <w:lvl w:ilvl="0" w:tplc="9E6052F6">
      <w:start w:val="1"/>
      <w:numFmt w:val="bullet"/>
      <w:lvlText w:val=""/>
      <w:lvlPicBulletId w:val="0"/>
      <w:lvlJc w:val="left"/>
      <w:pPr>
        <w:tabs>
          <w:tab w:val="num" w:pos="720"/>
        </w:tabs>
        <w:ind w:left="720" w:hanging="360"/>
      </w:pPr>
      <w:rPr>
        <w:rFonts w:ascii="Symbol" w:hAnsi="Symbol" w:hint="default"/>
        <w:sz w:val="40"/>
      </w:rPr>
    </w:lvl>
    <w:lvl w:ilvl="1" w:tplc="41C4707A" w:tentative="1">
      <w:start w:val="1"/>
      <w:numFmt w:val="bullet"/>
      <w:lvlText w:val=""/>
      <w:lvlJc w:val="left"/>
      <w:pPr>
        <w:tabs>
          <w:tab w:val="num" w:pos="1440"/>
        </w:tabs>
        <w:ind w:left="1440" w:hanging="360"/>
      </w:pPr>
      <w:rPr>
        <w:rFonts w:ascii="Symbol" w:hAnsi="Symbol" w:hint="default"/>
      </w:rPr>
    </w:lvl>
    <w:lvl w:ilvl="2" w:tplc="87984C4C" w:tentative="1">
      <w:start w:val="1"/>
      <w:numFmt w:val="bullet"/>
      <w:lvlText w:val=""/>
      <w:lvlJc w:val="left"/>
      <w:pPr>
        <w:tabs>
          <w:tab w:val="num" w:pos="2160"/>
        </w:tabs>
        <w:ind w:left="2160" w:hanging="360"/>
      </w:pPr>
      <w:rPr>
        <w:rFonts w:ascii="Symbol" w:hAnsi="Symbol" w:hint="default"/>
      </w:rPr>
    </w:lvl>
    <w:lvl w:ilvl="3" w:tplc="7E723EE2" w:tentative="1">
      <w:start w:val="1"/>
      <w:numFmt w:val="bullet"/>
      <w:lvlText w:val=""/>
      <w:lvlJc w:val="left"/>
      <w:pPr>
        <w:tabs>
          <w:tab w:val="num" w:pos="2880"/>
        </w:tabs>
        <w:ind w:left="2880" w:hanging="360"/>
      </w:pPr>
      <w:rPr>
        <w:rFonts w:ascii="Symbol" w:hAnsi="Symbol" w:hint="default"/>
      </w:rPr>
    </w:lvl>
    <w:lvl w:ilvl="4" w:tplc="CFF6D072" w:tentative="1">
      <w:start w:val="1"/>
      <w:numFmt w:val="bullet"/>
      <w:lvlText w:val=""/>
      <w:lvlJc w:val="left"/>
      <w:pPr>
        <w:tabs>
          <w:tab w:val="num" w:pos="3600"/>
        </w:tabs>
        <w:ind w:left="3600" w:hanging="360"/>
      </w:pPr>
      <w:rPr>
        <w:rFonts w:ascii="Symbol" w:hAnsi="Symbol" w:hint="default"/>
      </w:rPr>
    </w:lvl>
    <w:lvl w:ilvl="5" w:tplc="6662284E" w:tentative="1">
      <w:start w:val="1"/>
      <w:numFmt w:val="bullet"/>
      <w:lvlText w:val=""/>
      <w:lvlJc w:val="left"/>
      <w:pPr>
        <w:tabs>
          <w:tab w:val="num" w:pos="4320"/>
        </w:tabs>
        <w:ind w:left="4320" w:hanging="360"/>
      </w:pPr>
      <w:rPr>
        <w:rFonts w:ascii="Symbol" w:hAnsi="Symbol" w:hint="default"/>
      </w:rPr>
    </w:lvl>
    <w:lvl w:ilvl="6" w:tplc="93DAB34A" w:tentative="1">
      <w:start w:val="1"/>
      <w:numFmt w:val="bullet"/>
      <w:lvlText w:val=""/>
      <w:lvlJc w:val="left"/>
      <w:pPr>
        <w:tabs>
          <w:tab w:val="num" w:pos="5040"/>
        </w:tabs>
        <w:ind w:left="5040" w:hanging="360"/>
      </w:pPr>
      <w:rPr>
        <w:rFonts w:ascii="Symbol" w:hAnsi="Symbol" w:hint="default"/>
      </w:rPr>
    </w:lvl>
    <w:lvl w:ilvl="7" w:tplc="908A93B8" w:tentative="1">
      <w:start w:val="1"/>
      <w:numFmt w:val="bullet"/>
      <w:lvlText w:val=""/>
      <w:lvlJc w:val="left"/>
      <w:pPr>
        <w:tabs>
          <w:tab w:val="num" w:pos="5760"/>
        </w:tabs>
        <w:ind w:left="5760" w:hanging="360"/>
      </w:pPr>
      <w:rPr>
        <w:rFonts w:ascii="Symbol" w:hAnsi="Symbol" w:hint="default"/>
      </w:rPr>
    </w:lvl>
    <w:lvl w:ilvl="8" w:tplc="9B5A67F8" w:tentative="1">
      <w:start w:val="1"/>
      <w:numFmt w:val="bullet"/>
      <w:lvlText w:val=""/>
      <w:lvlJc w:val="left"/>
      <w:pPr>
        <w:tabs>
          <w:tab w:val="num" w:pos="6480"/>
        </w:tabs>
        <w:ind w:left="6480" w:hanging="360"/>
      </w:pPr>
      <w:rPr>
        <w:rFonts w:ascii="Symbol" w:hAnsi="Symbol" w:hint="default"/>
      </w:rPr>
    </w:lvl>
  </w:abstractNum>
  <w:abstractNum w:abstractNumId="30">
    <w:nsid w:val="568327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31">
    <w:nsid w:val="5C65650D"/>
    <w:multiLevelType w:val="hybridMultilevel"/>
    <w:tmpl w:val="F9EC72AC"/>
    <w:lvl w:ilvl="0" w:tplc="BA96B9FE">
      <w:start w:val="5"/>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2">
    <w:nsid w:val="5D08530C"/>
    <w:multiLevelType w:val="multilevel"/>
    <w:tmpl w:val="50E85C2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3272"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33">
    <w:nsid w:val="62BD3203"/>
    <w:multiLevelType w:val="hybridMultilevel"/>
    <w:tmpl w:val="F8B6F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42364B2"/>
    <w:multiLevelType w:val="hybridMultilevel"/>
    <w:tmpl w:val="B412A202"/>
    <w:lvl w:ilvl="0" w:tplc="AC78F078">
      <w:start w:val="1"/>
      <w:numFmt w:val="bullet"/>
      <w:lvlText w:val=""/>
      <w:lvlPicBulletId w:val="5"/>
      <w:lvlJc w:val="left"/>
      <w:pPr>
        <w:tabs>
          <w:tab w:val="num" w:pos="720"/>
        </w:tabs>
        <w:ind w:left="720" w:hanging="360"/>
      </w:pPr>
      <w:rPr>
        <w:rFonts w:ascii="Symbol" w:hAnsi="Symbol" w:hint="default"/>
      </w:rPr>
    </w:lvl>
    <w:lvl w:ilvl="1" w:tplc="A9C22CE8" w:tentative="1">
      <w:start w:val="1"/>
      <w:numFmt w:val="bullet"/>
      <w:lvlText w:val=""/>
      <w:lvlJc w:val="left"/>
      <w:pPr>
        <w:tabs>
          <w:tab w:val="num" w:pos="1440"/>
        </w:tabs>
        <w:ind w:left="1440" w:hanging="360"/>
      </w:pPr>
      <w:rPr>
        <w:rFonts w:ascii="Symbol" w:hAnsi="Symbol" w:hint="default"/>
      </w:rPr>
    </w:lvl>
    <w:lvl w:ilvl="2" w:tplc="2004B4F2" w:tentative="1">
      <w:start w:val="1"/>
      <w:numFmt w:val="bullet"/>
      <w:lvlText w:val=""/>
      <w:lvlJc w:val="left"/>
      <w:pPr>
        <w:tabs>
          <w:tab w:val="num" w:pos="2160"/>
        </w:tabs>
        <w:ind w:left="2160" w:hanging="360"/>
      </w:pPr>
      <w:rPr>
        <w:rFonts w:ascii="Symbol" w:hAnsi="Symbol" w:hint="default"/>
      </w:rPr>
    </w:lvl>
    <w:lvl w:ilvl="3" w:tplc="45683C84" w:tentative="1">
      <w:start w:val="1"/>
      <w:numFmt w:val="bullet"/>
      <w:lvlText w:val=""/>
      <w:lvlJc w:val="left"/>
      <w:pPr>
        <w:tabs>
          <w:tab w:val="num" w:pos="2880"/>
        </w:tabs>
        <w:ind w:left="2880" w:hanging="360"/>
      </w:pPr>
      <w:rPr>
        <w:rFonts w:ascii="Symbol" w:hAnsi="Symbol" w:hint="default"/>
      </w:rPr>
    </w:lvl>
    <w:lvl w:ilvl="4" w:tplc="F1841668" w:tentative="1">
      <w:start w:val="1"/>
      <w:numFmt w:val="bullet"/>
      <w:lvlText w:val=""/>
      <w:lvlJc w:val="left"/>
      <w:pPr>
        <w:tabs>
          <w:tab w:val="num" w:pos="3600"/>
        </w:tabs>
        <w:ind w:left="3600" w:hanging="360"/>
      </w:pPr>
      <w:rPr>
        <w:rFonts w:ascii="Symbol" w:hAnsi="Symbol" w:hint="default"/>
      </w:rPr>
    </w:lvl>
    <w:lvl w:ilvl="5" w:tplc="D19AB2A2" w:tentative="1">
      <w:start w:val="1"/>
      <w:numFmt w:val="bullet"/>
      <w:lvlText w:val=""/>
      <w:lvlJc w:val="left"/>
      <w:pPr>
        <w:tabs>
          <w:tab w:val="num" w:pos="4320"/>
        </w:tabs>
        <w:ind w:left="4320" w:hanging="360"/>
      </w:pPr>
      <w:rPr>
        <w:rFonts w:ascii="Symbol" w:hAnsi="Symbol" w:hint="default"/>
      </w:rPr>
    </w:lvl>
    <w:lvl w:ilvl="6" w:tplc="644634AE" w:tentative="1">
      <w:start w:val="1"/>
      <w:numFmt w:val="bullet"/>
      <w:lvlText w:val=""/>
      <w:lvlJc w:val="left"/>
      <w:pPr>
        <w:tabs>
          <w:tab w:val="num" w:pos="5040"/>
        </w:tabs>
        <w:ind w:left="5040" w:hanging="360"/>
      </w:pPr>
      <w:rPr>
        <w:rFonts w:ascii="Symbol" w:hAnsi="Symbol" w:hint="default"/>
      </w:rPr>
    </w:lvl>
    <w:lvl w:ilvl="7" w:tplc="4142CB30" w:tentative="1">
      <w:start w:val="1"/>
      <w:numFmt w:val="bullet"/>
      <w:lvlText w:val=""/>
      <w:lvlJc w:val="left"/>
      <w:pPr>
        <w:tabs>
          <w:tab w:val="num" w:pos="5760"/>
        </w:tabs>
        <w:ind w:left="5760" w:hanging="360"/>
      </w:pPr>
      <w:rPr>
        <w:rFonts w:ascii="Symbol" w:hAnsi="Symbol" w:hint="default"/>
      </w:rPr>
    </w:lvl>
    <w:lvl w:ilvl="8" w:tplc="9558C328" w:tentative="1">
      <w:start w:val="1"/>
      <w:numFmt w:val="bullet"/>
      <w:lvlText w:val=""/>
      <w:lvlJc w:val="left"/>
      <w:pPr>
        <w:tabs>
          <w:tab w:val="num" w:pos="6480"/>
        </w:tabs>
        <w:ind w:left="6480" w:hanging="360"/>
      </w:pPr>
      <w:rPr>
        <w:rFonts w:ascii="Symbol" w:hAnsi="Symbol" w:hint="default"/>
      </w:rPr>
    </w:lvl>
  </w:abstractNum>
  <w:abstractNum w:abstractNumId="35">
    <w:nsid w:val="64E15B73"/>
    <w:multiLevelType w:val="multilevel"/>
    <w:tmpl w:val="2F08B45A"/>
    <w:lvl w:ilvl="0">
      <w:start w:val="1"/>
      <w:numFmt w:val="decimal"/>
      <w:lvlText w:val="%1"/>
      <w:lvlJc w:val="left"/>
      <w:pPr>
        <w:ind w:left="675" w:hanging="675"/>
      </w:pPr>
      <w:rPr>
        <w:rFonts w:cs="Times New Roman" w:hint="default"/>
      </w:rPr>
    </w:lvl>
    <w:lvl w:ilvl="1">
      <w:start w:val="1"/>
      <w:numFmt w:val="decimal"/>
      <w:lvlText w:val="%1.%2"/>
      <w:lvlJc w:val="left"/>
      <w:pPr>
        <w:ind w:left="1035" w:hanging="675"/>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6">
    <w:nsid w:val="66CE30DA"/>
    <w:multiLevelType w:val="hybridMultilevel"/>
    <w:tmpl w:val="079A1C9E"/>
    <w:lvl w:ilvl="0" w:tplc="0FB4CC0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E36BC"/>
    <w:multiLevelType w:val="hybridMultilevel"/>
    <w:tmpl w:val="34FE7E58"/>
    <w:lvl w:ilvl="0" w:tplc="6248B89C">
      <w:start w:val="1"/>
      <w:numFmt w:val="bullet"/>
      <w:lvlText w:val=""/>
      <w:lvlPicBulletId w:val="2"/>
      <w:lvlJc w:val="left"/>
      <w:pPr>
        <w:tabs>
          <w:tab w:val="num" w:pos="720"/>
        </w:tabs>
        <w:ind w:left="720" w:hanging="360"/>
      </w:pPr>
      <w:rPr>
        <w:rFonts w:ascii="Symbol" w:hAnsi="Symbol" w:hint="default"/>
      </w:rPr>
    </w:lvl>
    <w:lvl w:ilvl="1" w:tplc="B1C8E45C" w:tentative="1">
      <w:start w:val="1"/>
      <w:numFmt w:val="bullet"/>
      <w:lvlText w:val=""/>
      <w:lvlJc w:val="left"/>
      <w:pPr>
        <w:tabs>
          <w:tab w:val="num" w:pos="1440"/>
        </w:tabs>
        <w:ind w:left="1440" w:hanging="360"/>
      </w:pPr>
      <w:rPr>
        <w:rFonts w:ascii="Symbol" w:hAnsi="Symbol" w:hint="default"/>
      </w:rPr>
    </w:lvl>
    <w:lvl w:ilvl="2" w:tplc="5B88DC5A" w:tentative="1">
      <w:start w:val="1"/>
      <w:numFmt w:val="bullet"/>
      <w:lvlText w:val=""/>
      <w:lvlJc w:val="left"/>
      <w:pPr>
        <w:tabs>
          <w:tab w:val="num" w:pos="2160"/>
        </w:tabs>
        <w:ind w:left="2160" w:hanging="360"/>
      </w:pPr>
      <w:rPr>
        <w:rFonts w:ascii="Symbol" w:hAnsi="Symbol" w:hint="default"/>
      </w:rPr>
    </w:lvl>
    <w:lvl w:ilvl="3" w:tplc="1F3A49EE" w:tentative="1">
      <w:start w:val="1"/>
      <w:numFmt w:val="bullet"/>
      <w:lvlText w:val=""/>
      <w:lvlJc w:val="left"/>
      <w:pPr>
        <w:tabs>
          <w:tab w:val="num" w:pos="2880"/>
        </w:tabs>
        <w:ind w:left="2880" w:hanging="360"/>
      </w:pPr>
      <w:rPr>
        <w:rFonts w:ascii="Symbol" w:hAnsi="Symbol" w:hint="default"/>
      </w:rPr>
    </w:lvl>
    <w:lvl w:ilvl="4" w:tplc="BCBC2000" w:tentative="1">
      <w:start w:val="1"/>
      <w:numFmt w:val="bullet"/>
      <w:lvlText w:val=""/>
      <w:lvlJc w:val="left"/>
      <w:pPr>
        <w:tabs>
          <w:tab w:val="num" w:pos="3600"/>
        </w:tabs>
        <w:ind w:left="3600" w:hanging="360"/>
      </w:pPr>
      <w:rPr>
        <w:rFonts w:ascii="Symbol" w:hAnsi="Symbol" w:hint="default"/>
      </w:rPr>
    </w:lvl>
    <w:lvl w:ilvl="5" w:tplc="24DA39D6" w:tentative="1">
      <w:start w:val="1"/>
      <w:numFmt w:val="bullet"/>
      <w:lvlText w:val=""/>
      <w:lvlJc w:val="left"/>
      <w:pPr>
        <w:tabs>
          <w:tab w:val="num" w:pos="4320"/>
        </w:tabs>
        <w:ind w:left="4320" w:hanging="360"/>
      </w:pPr>
      <w:rPr>
        <w:rFonts w:ascii="Symbol" w:hAnsi="Symbol" w:hint="default"/>
      </w:rPr>
    </w:lvl>
    <w:lvl w:ilvl="6" w:tplc="1C8C6F94" w:tentative="1">
      <w:start w:val="1"/>
      <w:numFmt w:val="bullet"/>
      <w:lvlText w:val=""/>
      <w:lvlJc w:val="left"/>
      <w:pPr>
        <w:tabs>
          <w:tab w:val="num" w:pos="5040"/>
        </w:tabs>
        <w:ind w:left="5040" w:hanging="360"/>
      </w:pPr>
      <w:rPr>
        <w:rFonts w:ascii="Symbol" w:hAnsi="Symbol" w:hint="default"/>
      </w:rPr>
    </w:lvl>
    <w:lvl w:ilvl="7" w:tplc="153ABD5A" w:tentative="1">
      <w:start w:val="1"/>
      <w:numFmt w:val="bullet"/>
      <w:lvlText w:val=""/>
      <w:lvlJc w:val="left"/>
      <w:pPr>
        <w:tabs>
          <w:tab w:val="num" w:pos="5760"/>
        </w:tabs>
        <w:ind w:left="5760" w:hanging="360"/>
      </w:pPr>
      <w:rPr>
        <w:rFonts w:ascii="Symbol" w:hAnsi="Symbol" w:hint="default"/>
      </w:rPr>
    </w:lvl>
    <w:lvl w:ilvl="8" w:tplc="DFBE3BCA" w:tentative="1">
      <w:start w:val="1"/>
      <w:numFmt w:val="bullet"/>
      <w:lvlText w:val=""/>
      <w:lvlJc w:val="left"/>
      <w:pPr>
        <w:tabs>
          <w:tab w:val="num" w:pos="6480"/>
        </w:tabs>
        <w:ind w:left="6480" w:hanging="360"/>
      </w:pPr>
      <w:rPr>
        <w:rFonts w:ascii="Symbol" w:hAnsi="Symbol" w:hint="default"/>
      </w:rPr>
    </w:lvl>
  </w:abstractNum>
  <w:abstractNum w:abstractNumId="38">
    <w:nsid w:val="6A83733F"/>
    <w:multiLevelType w:val="hybridMultilevel"/>
    <w:tmpl w:val="18143F0E"/>
    <w:lvl w:ilvl="0" w:tplc="6F9C3480">
      <w:start w:val="1"/>
      <w:numFmt w:val="bullet"/>
      <w:lvlText w:val=""/>
      <w:lvlPicBulletId w:val="3"/>
      <w:lvlJc w:val="left"/>
      <w:pPr>
        <w:tabs>
          <w:tab w:val="num" w:pos="786"/>
        </w:tabs>
        <w:ind w:left="786" w:hanging="360"/>
      </w:pPr>
      <w:rPr>
        <w:rFonts w:ascii="Symbol" w:hAnsi="Symbol" w:hint="default"/>
      </w:rPr>
    </w:lvl>
    <w:lvl w:ilvl="1" w:tplc="71624344" w:tentative="1">
      <w:start w:val="1"/>
      <w:numFmt w:val="bullet"/>
      <w:lvlText w:val=""/>
      <w:lvlJc w:val="left"/>
      <w:pPr>
        <w:tabs>
          <w:tab w:val="num" w:pos="1440"/>
        </w:tabs>
        <w:ind w:left="1440" w:hanging="360"/>
      </w:pPr>
      <w:rPr>
        <w:rFonts w:ascii="Symbol" w:hAnsi="Symbol" w:hint="default"/>
      </w:rPr>
    </w:lvl>
    <w:lvl w:ilvl="2" w:tplc="1C2AC290" w:tentative="1">
      <w:start w:val="1"/>
      <w:numFmt w:val="bullet"/>
      <w:lvlText w:val=""/>
      <w:lvlJc w:val="left"/>
      <w:pPr>
        <w:tabs>
          <w:tab w:val="num" w:pos="2160"/>
        </w:tabs>
        <w:ind w:left="2160" w:hanging="360"/>
      </w:pPr>
      <w:rPr>
        <w:rFonts w:ascii="Symbol" w:hAnsi="Symbol" w:hint="default"/>
      </w:rPr>
    </w:lvl>
    <w:lvl w:ilvl="3" w:tplc="B2D62D7E" w:tentative="1">
      <w:start w:val="1"/>
      <w:numFmt w:val="bullet"/>
      <w:lvlText w:val=""/>
      <w:lvlJc w:val="left"/>
      <w:pPr>
        <w:tabs>
          <w:tab w:val="num" w:pos="2880"/>
        </w:tabs>
        <w:ind w:left="2880" w:hanging="360"/>
      </w:pPr>
      <w:rPr>
        <w:rFonts w:ascii="Symbol" w:hAnsi="Symbol" w:hint="default"/>
      </w:rPr>
    </w:lvl>
    <w:lvl w:ilvl="4" w:tplc="A4E69F1C" w:tentative="1">
      <w:start w:val="1"/>
      <w:numFmt w:val="bullet"/>
      <w:lvlText w:val=""/>
      <w:lvlJc w:val="left"/>
      <w:pPr>
        <w:tabs>
          <w:tab w:val="num" w:pos="3600"/>
        </w:tabs>
        <w:ind w:left="3600" w:hanging="360"/>
      </w:pPr>
      <w:rPr>
        <w:rFonts w:ascii="Symbol" w:hAnsi="Symbol" w:hint="default"/>
      </w:rPr>
    </w:lvl>
    <w:lvl w:ilvl="5" w:tplc="9D043478" w:tentative="1">
      <w:start w:val="1"/>
      <w:numFmt w:val="bullet"/>
      <w:lvlText w:val=""/>
      <w:lvlJc w:val="left"/>
      <w:pPr>
        <w:tabs>
          <w:tab w:val="num" w:pos="4320"/>
        </w:tabs>
        <w:ind w:left="4320" w:hanging="360"/>
      </w:pPr>
      <w:rPr>
        <w:rFonts w:ascii="Symbol" w:hAnsi="Symbol" w:hint="default"/>
      </w:rPr>
    </w:lvl>
    <w:lvl w:ilvl="6" w:tplc="5B1241D8" w:tentative="1">
      <w:start w:val="1"/>
      <w:numFmt w:val="bullet"/>
      <w:lvlText w:val=""/>
      <w:lvlJc w:val="left"/>
      <w:pPr>
        <w:tabs>
          <w:tab w:val="num" w:pos="5040"/>
        </w:tabs>
        <w:ind w:left="5040" w:hanging="360"/>
      </w:pPr>
      <w:rPr>
        <w:rFonts w:ascii="Symbol" w:hAnsi="Symbol" w:hint="default"/>
      </w:rPr>
    </w:lvl>
    <w:lvl w:ilvl="7" w:tplc="7CC2C15A" w:tentative="1">
      <w:start w:val="1"/>
      <w:numFmt w:val="bullet"/>
      <w:lvlText w:val=""/>
      <w:lvlJc w:val="left"/>
      <w:pPr>
        <w:tabs>
          <w:tab w:val="num" w:pos="5760"/>
        </w:tabs>
        <w:ind w:left="5760" w:hanging="360"/>
      </w:pPr>
      <w:rPr>
        <w:rFonts w:ascii="Symbol" w:hAnsi="Symbol" w:hint="default"/>
      </w:rPr>
    </w:lvl>
    <w:lvl w:ilvl="8" w:tplc="0E16DF58" w:tentative="1">
      <w:start w:val="1"/>
      <w:numFmt w:val="bullet"/>
      <w:lvlText w:val=""/>
      <w:lvlJc w:val="left"/>
      <w:pPr>
        <w:tabs>
          <w:tab w:val="num" w:pos="6480"/>
        </w:tabs>
        <w:ind w:left="6480" w:hanging="360"/>
      </w:pPr>
      <w:rPr>
        <w:rFonts w:ascii="Symbol" w:hAnsi="Symbol" w:hint="default"/>
      </w:rPr>
    </w:lvl>
  </w:abstractNum>
  <w:abstractNum w:abstractNumId="39">
    <w:nsid w:val="6BB729A1"/>
    <w:multiLevelType w:val="multilevel"/>
    <w:tmpl w:val="6A9C5B40"/>
    <w:lvl w:ilvl="0">
      <w:start w:val="1"/>
      <w:numFmt w:val="decimal"/>
      <w:lvlText w:val="1.2.%1."/>
      <w:lvlJc w:val="left"/>
      <w:rPr>
        <w:rFonts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2.%1."/>
      <w:lvlJc w:val="left"/>
      <w:rPr>
        <w:rFonts w:cs="Times New Roman"/>
        <w:b w:val="0"/>
        <w:bCs w:val="0"/>
        <w:i w:val="0"/>
        <w:iCs w:val="0"/>
        <w:smallCaps w:val="0"/>
        <w:strike w:val="0"/>
        <w:dstrike w:val="0"/>
        <w:color w:val="000000"/>
        <w:spacing w:val="0"/>
        <w:w w:val="100"/>
        <w:position w:val="0"/>
        <w:sz w:val="26"/>
        <w:szCs w:val="26"/>
        <w:u w:val="none"/>
        <w:effect w:val="none"/>
      </w:rPr>
    </w:lvl>
  </w:abstractNum>
  <w:abstractNum w:abstractNumId="40">
    <w:nsid w:val="71AF1096"/>
    <w:multiLevelType w:val="hybridMultilevel"/>
    <w:tmpl w:val="157EFBC2"/>
    <w:lvl w:ilvl="0" w:tplc="BEB851D0">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1C445D1"/>
    <w:multiLevelType w:val="hybridMultilevel"/>
    <w:tmpl w:val="72EEAE4E"/>
    <w:lvl w:ilvl="0" w:tplc="933033D2">
      <w:start w:val="5"/>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6E9257F"/>
    <w:multiLevelType w:val="multilevel"/>
    <w:tmpl w:val="8362BA12"/>
    <w:lvl w:ilvl="0">
      <w:start w:val="1"/>
      <w:numFmt w:val="decimal"/>
      <w:lvlText w:val="%1."/>
      <w:lvlJc w:val="left"/>
      <w:pPr>
        <w:ind w:left="675" w:hanging="675"/>
      </w:pPr>
      <w:rPr>
        <w:rFonts w:cs="Times New Roman" w:hint="default"/>
        <w:color w:val="000000"/>
      </w:rPr>
    </w:lvl>
    <w:lvl w:ilvl="1">
      <w:start w:val="3"/>
      <w:numFmt w:val="decimal"/>
      <w:lvlText w:val="%1.%2."/>
      <w:lvlJc w:val="left"/>
      <w:pPr>
        <w:ind w:left="720" w:hanging="720"/>
      </w:pPr>
      <w:rPr>
        <w:rFonts w:cs="Times New Roman" w:hint="default"/>
        <w:color w:val="000000"/>
      </w:rPr>
    </w:lvl>
    <w:lvl w:ilvl="2">
      <w:start w:val="1"/>
      <w:numFmt w:val="decimal"/>
      <w:lvlText w:val="%1.%2.%3."/>
      <w:lvlJc w:val="left"/>
      <w:pPr>
        <w:ind w:left="1571"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43">
    <w:nsid w:val="7BCF7957"/>
    <w:multiLevelType w:val="hybridMultilevel"/>
    <w:tmpl w:val="C930B436"/>
    <w:lvl w:ilvl="0" w:tplc="1BF6045E">
      <w:start w:val="4"/>
      <w:numFmt w:val="decimal"/>
      <w:lvlText w:val="%1."/>
      <w:lvlJc w:val="left"/>
      <w:pPr>
        <w:ind w:left="2487" w:hanging="36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4"/>
  </w:num>
  <w:num w:numId="2">
    <w:abstractNumId w:val="27"/>
  </w:num>
  <w:num w:numId="3">
    <w:abstractNumId w:val="8"/>
  </w:num>
  <w:num w:numId="4">
    <w:abstractNumId w:val="12"/>
  </w:num>
  <w:num w:numId="5">
    <w:abstractNumId w:val="35"/>
  </w:num>
  <w:num w:numId="6">
    <w:abstractNumId w:val="29"/>
  </w:num>
  <w:num w:numId="7">
    <w:abstractNumId w:val="21"/>
  </w:num>
  <w:num w:numId="8">
    <w:abstractNumId w:val="5"/>
  </w:num>
  <w:num w:numId="9">
    <w:abstractNumId w:val="10"/>
  </w:num>
  <w:num w:numId="10">
    <w:abstractNumId w:val="36"/>
  </w:num>
  <w:num w:numId="11">
    <w:abstractNumId w:val="14"/>
  </w:num>
  <w:num w:numId="12">
    <w:abstractNumId w:val="15"/>
  </w:num>
  <w:num w:numId="13">
    <w:abstractNumId w:val="37"/>
  </w:num>
  <w:num w:numId="14">
    <w:abstractNumId w:val="38"/>
  </w:num>
  <w:num w:numId="15">
    <w:abstractNumId w:val="28"/>
  </w:num>
  <w:num w:numId="16">
    <w:abstractNumId w:val="2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2"/>
  </w:num>
  <w:num w:numId="20">
    <w:abstractNumId w:val="22"/>
  </w:num>
  <w:num w:numId="21">
    <w:abstractNumId w:val="3"/>
  </w:num>
  <w:num w:numId="22">
    <w:abstractNumId w:val="4"/>
  </w:num>
  <w:num w:numId="23">
    <w:abstractNumId w:val="26"/>
  </w:num>
  <w:num w:numId="24">
    <w:abstractNumId w:val="19"/>
  </w:num>
  <w:num w:numId="25">
    <w:abstractNumId w:val="9"/>
  </w:num>
  <w:num w:numId="26">
    <w:abstractNumId w:val="32"/>
  </w:num>
  <w:num w:numId="27">
    <w:abstractNumId w:val="17"/>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34"/>
  </w:num>
  <w:num w:numId="31">
    <w:abstractNumId w:val="20"/>
  </w:num>
  <w:num w:numId="32">
    <w:abstractNumId w:val="25"/>
  </w:num>
  <w:num w:numId="33">
    <w:abstractNumId w:val="43"/>
  </w:num>
  <w:num w:numId="34">
    <w:abstractNumId w:val="11"/>
  </w:num>
  <w:num w:numId="35">
    <w:abstractNumId w:val="18"/>
  </w:num>
  <w:num w:numId="36">
    <w:abstractNumId w:val="33"/>
  </w:num>
  <w:num w:numId="37">
    <w:abstractNumId w:val="40"/>
  </w:num>
  <w:num w:numId="38">
    <w:abstractNumId w:val="6"/>
  </w:num>
  <w:num w:numId="39">
    <w:abstractNumId w:val="16"/>
  </w:num>
  <w:num w:numId="40">
    <w:abstractNumId w:val="7"/>
  </w:num>
  <w:num w:numId="41">
    <w:abstractNumId w:val="13"/>
  </w:num>
  <w:num w:numId="42">
    <w:abstractNumId w:val="41"/>
  </w:num>
  <w:num w:numId="43">
    <w:abstractNumId w:val="0"/>
  </w:num>
  <w:num w:numId="44">
    <w:abstractNumId w:val="30"/>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8FD"/>
    <w:rsid w:val="00010581"/>
    <w:rsid w:val="000252FA"/>
    <w:rsid w:val="0002671B"/>
    <w:rsid w:val="000300B3"/>
    <w:rsid w:val="00030318"/>
    <w:rsid w:val="00032B2E"/>
    <w:rsid w:val="00033B58"/>
    <w:rsid w:val="00034E6E"/>
    <w:rsid w:val="000405F7"/>
    <w:rsid w:val="000407B9"/>
    <w:rsid w:val="00042FEA"/>
    <w:rsid w:val="00050E06"/>
    <w:rsid w:val="0005363C"/>
    <w:rsid w:val="00053B33"/>
    <w:rsid w:val="00054FF3"/>
    <w:rsid w:val="00056F88"/>
    <w:rsid w:val="00057654"/>
    <w:rsid w:val="00062342"/>
    <w:rsid w:val="000630F1"/>
    <w:rsid w:val="00065666"/>
    <w:rsid w:val="000766E1"/>
    <w:rsid w:val="00080238"/>
    <w:rsid w:val="00081677"/>
    <w:rsid w:val="00082F69"/>
    <w:rsid w:val="000850F8"/>
    <w:rsid w:val="00093812"/>
    <w:rsid w:val="00095C7F"/>
    <w:rsid w:val="000A048A"/>
    <w:rsid w:val="000A0AD5"/>
    <w:rsid w:val="000A7094"/>
    <w:rsid w:val="000A7D4B"/>
    <w:rsid w:val="000C0024"/>
    <w:rsid w:val="000C03B0"/>
    <w:rsid w:val="000C3EB6"/>
    <w:rsid w:val="000C644B"/>
    <w:rsid w:val="000C75E1"/>
    <w:rsid w:val="000D0D14"/>
    <w:rsid w:val="000D1A2F"/>
    <w:rsid w:val="000D4B2F"/>
    <w:rsid w:val="000F1197"/>
    <w:rsid w:val="00100900"/>
    <w:rsid w:val="001013BF"/>
    <w:rsid w:val="00103E81"/>
    <w:rsid w:val="00104DB6"/>
    <w:rsid w:val="00105836"/>
    <w:rsid w:val="001071CF"/>
    <w:rsid w:val="00107C60"/>
    <w:rsid w:val="00115F30"/>
    <w:rsid w:val="00120F24"/>
    <w:rsid w:val="0012495E"/>
    <w:rsid w:val="00124F38"/>
    <w:rsid w:val="00125DA5"/>
    <w:rsid w:val="001261E5"/>
    <w:rsid w:val="0012654F"/>
    <w:rsid w:val="0012772D"/>
    <w:rsid w:val="00133B4E"/>
    <w:rsid w:val="00141BA2"/>
    <w:rsid w:val="00143928"/>
    <w:rsid w:val="00144AD2"/>
    <w:rsid w:val="00145489"/>
    <w:rsid w:val="00150EEC"/>
    <w:rsid w:val="0015519D"/>
    <w:rsid w:val="0016092C"/>
    <w:rsid w:val="00161A31"/>
    <w:rsid w:val="001631CC"/>
    <w:rsid w:val="00165E41"/>
    <w:rsid w:val="00167C5C"/>
    <w:rsid w:val="0017254D"/>
    <w:rsid w:val="00175A55"/>
    <w:rsid w:val="00182073"/>
    <w:rsid w:val="00182141"/>
    <w:rsid w:val="00186D89"/>
    <w:rsid w:val="001973D1"/>
    <w:rsid w:val="001A2689"/>
    <w:rsid w:val="001A4756"/>
    <w:rsid w:val="001A622E"/>
    <w:rsid w:val="001B0297"/>
    <w:rsid w:val="001B3018"/>
    <w:rsid w:val="001C0C40"/>
    <w:rsid w:val="001C1108"/>
    <w:rsid w:val="001C25DB"/>
    <w:rsid w:val="001C33B5"/>
    <w:rsid w:val="001C3D8E"/>
    <w:rsid w:val="001C6B77"/>
    <w:rsid w:val="001C7E67"/>
    <w:rsid w:val="001D5AFA"/>
    <w:rsid w:val="001D6F6F"/>
    <w:rsid w:val="001E2271"/>
    <w:rsid w:val="001E6C19"/>
    <w:rsid w:val="001F1C0D"/>
    <w:rsid w:val="00200AE8"/>
    <w:rsid w:val="002046C2"/>
    <w:rsid w:val="00207164"/>
    <w:rsid w:val="00214D16"/>
    <w:rsid w:val="00217972"/>
    <w:rsid w:val="002207F7"/>
    <w:rsid w:val="00221ECB"/>
    <w:rsid w:val="00223E69"/>
    <w:rsid w:val="00224D85"/>
    <w:rsid w:val="00225B03"/>
    <w:rsid w:val="00227E7A"/>
    <w:rsid w:val="0023014D"/>
    <w:rsid w:val="00230BC1"/>
    <w:rsid w:val="002331D0"/>
    <w:rsid w:val="00233546"/>
    <w:rsid w:val="00246DFE"/>
    <w:rsid w:val="00247315"/>
    <w:rsid w:val="0025214F"/>
    <w:rsid w:val="00265966"/>
    <w:rsid w:val="002726C4"/>
    <w:rsid w:val="002808A1"/>
    <w:rsid w:val="00283539"/>
    <w:rsid w:val="0029131E"/>
    <w:rsid w:val="0029468C"/>
    <w:rsid w:val="00294E35"/>
    <w:rsid w:val="0029509D"/>
    <w:rsid w:val="002952CC"/>
    <w:rsid w:val="00295904"/>
    <w:rsid w:val="00296F59"/>
    <w:rsid w:val="002A52B9"/>
    <w:rsid w:val="002A6725"/>
    <w:rsid w:val="002B0A84"/>
    <w:rsid w:val="002B29BB"/>
    <w:rsid w:val="002C13CF"/>
    <w:rsid w:val="002C2BB9"/>
    <w:rsid w:val="002E1AD4"/>
    <w:rsid w:val="002E1FEE"/>
    <w:rsid w:val="002F037A"/>
    <w:rsid w:val="002F1704"/>
    <w:rsid w:val="002F529E"/>
    <w:rsid w:val="0030725A"/>
    <w:rsid w:val="0032100F"/>
    <w:rsid w:val="00322CDB"/>
    <w:rsid w:val="00323924"/>
    <w:rsid w:val="003321B6"/>
    <w:rsid w:val="00333627"/>
    <w:rsid w:val="00346D98"/>
    <w:rsid w:val="0035157C"/>
    <w:rsid w:val="00362493"/>
    <w:rsid w:val="00363248"/>
    <w:rsid w:val="003648F5"/>
    <w:rsid w:val="00365583"/>
    <w:rsid w:val="00365E1C"/>
    <w:rsid w:val="003669D0"/>
    <w:rsid w:val="0037388E"/>
    <w:rsid w:val="00377D05"/>
    <w:rsid w:val="003953B8"/>
    <w:rsid w:val="00397559"/>
    <w:rsid w:val="003A2FDF"/>
    <w:rsid w:val="003B3A7A"/>
    <w:rsid w:val="003C0CFB"/>
    <w:rsid w:val="003D3606"/>
    <w:rsid w:val="003E40F9"/>
    <w:rsid w:val="003E5E4D"/>
    <w:rsid w:val="003E717E"/>
    <w:rsid w:val="003F3037"/>
    <w:rsid w:val="003F5754"/>
    <w:rsid w:val="003F794E"/>
    <w:rsid w:val="0040507E"/>
    <w:rsid w:val="0040749A"/>
    <w:rsid w:val="0041062D"/>
    <w:rsid w:val="004132B8"/>
    <w:rsid w:val="0041507B"/>
    <w:rsid w:val="00415E54"/>
    <w:rsid w:val="00422A08"/>
    <w:rsid w:val="004257AB"/>
    <w:rsid w:val="00434041"/>
    <w:rsid w:val="00440710"/>
    <w:rsid w:val="00445089"/>
    <w:rsid w:val="00446A8C"/>
    <w:rsid w:val="00450551"/>
    <w:rsid w:val="0045094E"/>
    <w:rsid w:val="0045287B"/>
    <w:rsid w:val="004562C3"/>
    <w:rsid w:val="004604B9"/>
    <w:rsid w:val="00461581"/>
    <w:rsid w:val="00466D95"/>
    <w:rsid w:val="00467F69"/>
    <w:rsid w:val="004727DE"/>
    <w:rsid w:val="00473F71"/>
    <w:rsid w:val="004743B0"/>
    <w:rsid w:val="004744E1"/>
    <w:rsid w:val="004756E0"/>
    <w:rsid w:val="0048241B"/>
    <w:rsid w:val="00482B3A"/>
    <w:rsid w:val="0048614D"/>
    <w:rsid w:val="00486DDA"/>
    <w:rsid w:val="004901D6"/>
    <w:rsid w:val="00496689"/>
    <w:rsid w:val="004A05B1"/>
    <w:rsid w:val="004A05B5"/>
    <w:rsid w:val="004B7915"/>
    <w:rsid w:val="004C096D"/>
    <w:rsid w:val="004C4025"/>
    <w:rsid w:val="004C751F"/>
    <w:rsid w:val="004D0091"/>
    <w:rsid w:val="004D7AB5"/>
    <w:rsid w:val="004E085B"/>
    <w:rsid w:val="004E72C9"/>
    <w:rsid w:val="004F1250"/>
    <w:rsid w:val="004F13C9"/>
    <w:rsid w:val="004F18BC"/>
    <w:rsid w:val="004F2715"/>
    <w:rsid w:val="004F3D66"/>
    <w:rsid w:val="004F5A5B"/>
    <w:rsid w:val="00501F6D"/>
    <w:rsid w:val="005023E2"/>
    <w:rsid w:val="00511022"/>
    <w:rsid w:val="00513897"/>
    <w:rsid w:val="00514091"/>
    <w:rsid w:val="00515D8E"/>
    <w:rsid w:val="00522793"/>
    <w:rsid w:val="005234E0"/>
    <w:rsid w:val="0052609A"/>
    <w:rsid w:val="0053152C"/>
    <w:rsid w:val="00533452"/>
    <w:rsid w:val="00544F94"/>
    <w:rsid w:val="00545661"/>
    <w:rsid w:val="00546565"/>
    <w:rsid w:val="00546868"/>
    <w:rsid w:val="00550452"/>
    <w:rsid w:val="00552E52"/>
    <w:rsid w:val="005558C4"/>
    <w:rsid w:val="005568D3"/>
    <w:rsid w:val="0056302E"/>
    <w:rsid w:val="00563A29"/>
    <w:rsid w:val="00563DBA"/>
    <w:rsid w:val="00565423"/>
    <w:rsid w:val="00581AE7"/>
    <w:rsid w:val="00581E40"/>
    <w:rsid w:val="00582F99"/>
    <w:rsid w:val="00590DCF"/>
    <w:rsid w:val="00591060"/>
    <w:rsid w:val="005924DF"/>
    <w:rsid w:val="00593F4C"/>
    <w:rsid w:val="005941C2"/>
    <w:rsid w:val="00594C8E"/>
    <w:rsid w:val="005B3C6C"/>
    <w:rsid w:val="005B4931"/>
    <w:rsid w:val="005C7035"/>
    <w:rsid w:val="005D10F5"/>
    <w:rsid w:val="005D3A40"/>
    <w:rsid w:val="005E1D25"/>
    <w:rsid w:val="005E2F90"/>
    <w:rsid w:val="005E4D61"/>
    <w:rsid w:val="005E581C"/>
    <w:rsid w:val="005F15B4"/>
    <w:rsid w:val="005F1F5D"/>
    <w:rsid w:val="005F3AF8"/>
    <w:rsid w:val="005F68A0"/>
    <w:rsid w:val="005F7228"/>
    <w:rsid w:val="005F733B"/>
    <w:rsid w:val="005F7FB9"/>
    <w:rsid w:val="0060144C"/>
    <w:rsid w:val="006070C2"/>
    <w:rsid w:val="006128AE"/>
    <w:rsid w:val="00614123"/>
    <w:rsid w:val="006176D0"/>
    <w:rsid w:val="0062214C"/>
    <w:rsid w:val="00627BD4"/>
    <w:rsid w:val="006318A0"/>
    <w:rsid w:val="006448F2"/>
    <w:rsid w:val="00647158"/>
    <w:rsid w:val="00647E79"/>
    <w:rsid w:val="00667AEA"/>
    <w:rsid w:val="00672EA9"/>
    <w:rsid w:val="00674211"/>
    <w:rsid w:val="006742E5"/>
    <w:rsid w:val="00674918"/>
    <w:rsid w:val="00677D62"/>
    <w:rsid w:val="006822EA"/>
    <w:rsid w:val="00685876"/>
    <w:rsid w:val="006875C2"/>
    <w:rsid w:val="00690CE9"/>
    <w:rsid w:val="006952C4"/>
    <w:rsid w:val="006A1FED"/>
    <w:rsid w:val="006A29BB"/>
    <w:rsid w:val="006A3460"/>
    <w:rsid w:val="006A3CF0"/>
    <w:rsid w:val="006B520D"/>
    <w:rsid w:val="006C4098"/>
    <w:rsid w:val="006C7ED4"/>
    <w:rsid w:val="006D6887"/>
    <w:rsid w:val="006E3CBB"/>
    <w:rsid w:val="006E69CA"/>
    <w:rsid w:val="007020E9"/>
    <w:rsid w:val="007022F4"/>
    <w:rsid w:val="00703561"/>
    <w:rsid w:val="0070473B"/>
    <w:rsid w:val="00711E13"/>
    <w:rsid w:val="007154A8"/>
    <w:rsid w:val="00736455"/>
    <w:rsid w:val="0073787B"/>
    <w:rsid w:val="00752231"/>
    <w:rsid w:val="00755148"/>
    <w:rsid w:val="00757859"/>
    <w:rsid w:val="00757BC6"/>
    <w:rsid w:val="00774753"/>
    <w:rsid w:val="00777636"/>
    <w:rsid w:val="00780039"/>
    <w:rsid w:val="00780434"/>
    <w:rsid w:val="0078612E"/>
    <w:rsid w:val="007912B5"/>
    <w:rsid w:val="007947E3"/>
    <w:rsid w:val="00797718"/>
    <w:rsid w:val="007A2D31"/>
    <w:rsid w:val="007A37CC"/>
    <w:rsid w:val="007A60A0"/>
    <w:rsid w:val="007A6514"/>
    <w:rsid w:val="007B0DE3"/>
    <w:rsid w:val="007B1512"/>
    <w:rsid w:val="007B354F"/>
    <w:rsid w:val="007C11AE"/>
    <w:rsid w:val="007C3AC6"/>
    <w:rsid w:val="007C3D03"/>
    <w:rsid w:val="007E361A"/>
    <w:rsid w:val="007F4281"/>
    <w:rsid w:val="007F6597"/>
    <w:rsid w:val="00800893"/>
    <w:rsid w:val="00800E22"/>
    <w:rsid w:val="008010D0"/>
    <w:rsid w:val="00803A6C"/>
    <w:rsid w:val="008142DB"/>
    <w:rsid w:val="00817B45"/>
    <w:rsid w:val="00822FB3"/>
    <w:rsid w:val="00823AC7"/>
    <w:rsid w:val="00825369"/>
    <w:rsid w:val="0082626C"/>
    <w:rsid w:val="00827344"/>
    <w:rsid w:val="00830EC8"/>
    <w:rsid w:val="00832736"/>
    <w:rsid w:val="00833C88"/>
    <w:rsid w:val="008365A1"/>
    <w:rsid w:val="00836FF5"/>
    <w:rsid w:val="00837561"/>
    <w:rsid w:val="00840D75"/>
    <w:rsid w:val="00845498"/>
    <w:rsid w:val="00847340"/>
    <w:rsid w:val="0085700D"/>
    <w:rsid w:val="00857124"/>
    <w:rsid w:val="00863A8A"/>
    <w:rsid w:val="0087003B"/>
    <w:rsid w:val="008818B0"/>
    <w:rsid w:val="00887231"/>
    <w:rsid w:val="00887E11"/>
    <w:rsid w:val="008931E3"/>
    <w:rsid w:val="00896076"/>
    <w:rsid w:val="008A2317"/>
    <w:rsid w:val="008A2E6B"/>
    <w:rsid w:val="008A591D"/>
    <w:rsid w:val="008A71B0"/>
    <w:rsid w:val="008B1A2D"/>
    <w:rsid w:val="008B2246"/>
    <w:rsid w:val="008B5CDD"/>
    <w:rsid w:val="008B6321"/>
    <w:rsid w:val="008C10B4"/>
    <w:rsid w:val="008C23A2"/>
    <w:rsid w:val="008C333E"/>
    <w:rsid w:val="008C42DC"/>
    <w:rsid w:val="008C4E6F"/>
    <w:rsid w:val="008C71DE"/>
    <w:rsid w:val="008D05C9"/>
    <w:rsid w:val="008D1C4E"/>
    <w:rsid w:val="008D32BB"/>
    <w:rsid w:val="008D368F"/>
    <w:rsid w:val="008D604F"/>
    <w:rsid w:val="008E028F"/>
    <w:rsid w:val="008E2160"/>
    <w:rsid w:val="008E5B09"/>
    <w:rsid w:val="008E5D67"/>
    <w:rsid w:val="008E7874"/>
    <w:rsid w:val="008E787F"/>
    <w:rsid w:val="008E78F4"/>
    <w:rsid w:val="0091519C"/>
    <w:rsid w:val="009178FB"/>
    <w:rsid w:val="00921CD5"/>
    <w:rsid w:val="00931DF7"/>
    <w:rsid w:val="00932C71"/>
    <w:rsid w:val="00935381"/>
    <w:rsid w:val="00940C0C"/>
    <w:rsid w:val="00950CB0"/>
    <w:rsid w:val="00957C02"/>
    <w:rsid w:val="00960416"/>
    <w:rsid w:val="0096066F"/>
    <w:rsid w:val="00960AEE"/>
    <w:rsid w:val="00966A99"/>
    <w:rsid w:val="009700E5"/>
    <w:rsid w:val="009734B8"/>
    <w:rsid w:val="00974577"/>
    <w:rsid w:val="009862AB"/>
    <w:rsid w:val="009871A4"/>
    <w:rsid w:val="0099041C"/>
    <w:rsid w:val="0099191B"/>
    <w:rsid w:val="00992714"/>
    <w:rsid w:val="009A0C1F"/>
    <w:rsid w:val="009A2035"/>
    <w:rsid w:val="009A267B"/>
    <w:rsid w:val="009A3683"/>
    <w:rsid w:val="009A3AA4"/>
    <w:rsid w:val="009B02BE"/>
    <w:rsid w:val="009B1C0C"/>
    <w:rsid w:val="009B4941"/>
    <w:rsid w:val="009B588D"/>
    <w:rsid w:val="009B669B"/>
    <w:rsid w:val="009B7049"/>
    <w:rsid w:val="009B758F"/>
    <w:rsid w:val="009C220B"/>
    <w:rsid w:val="009C4A22"/>
    <w:rsid w:val="009C5061"/>
    <w:rsid w:val="009C62AF"/>
    <w:rsid w:val="009C6AA1"/>
    <w:rsid w:val="009D11C4"/>
    <w:rsid w:val="009D6D42"/>
    <w:rsid w:val="009E0098"/>
    <w:rsid w:val="009F0492"/>
    <w:rsid w:val="009F411F"/>
    <w:rsid w:val="009F7588"/>
    <w:rsid w:val="009F7680"/>
    <w:rsid w:val="009F7F41"/>
    <w:rsid w:val="00A02953"/>
    <w:rsid w:val="00A0566E"/>
    <w:rsid w:val="00A05FE2"/>
    <w:rsid w:val="00A06886"/>
    <w:rsid w:val="00A06CC7"/>
    <w:rsid w:val="00A10803"/>
    <w:rsid w:val="00A10D54"/>
    <w:rsid w:val="00A11A4C"/>
    <w:rsid w:val="00A21B68"/>
    <w:rsid w:val="00A21CD4"/>
    <w:rsid w:val="00A23EEA"/>
    <w:rsid w:val="00A24A1E"/>
    <w:rsid w:val="00A25956"/>
    <w:rsid w:val="00A352F5"/>
    <w:rsid w:val="00A3606A"/>
    <w:rsid w:val="00A37BF8"/>
    <w:rsid w:val="00A43D8F"/>
    <w:rsid w:val="00A45C7A"/>
    <w:rsid w:val="00A5117D"/>
    <w:rsid w:val="00A52403"/>
    <w:rsid w:val="00A5373B"/>
    <w:rsid w:val="00A5471A"/>
    <w:rsid w:val="00A5490C"/>
    <w:rsid w:val="00A567D3"/>
    <w:rsid w:val="00A56F45"/>
    <w:rsid w:val="00A62360"/>
    <w:rsid w:val="00A62A3F"/>
    <w:rsid w:val="00A72D48"/>
    <w:rsid w:val="00A90742"/>
    <w:rsid w:val="00A927A7"/>
    <w:rsid w:val="00A94F5D"/>
    <w:rsid w:val="00A95C48"/>
    <w:rsid w:val="00AA2D86"/>
    <w:rsid w:val="00AA311E"/>
    <w:rsid w:val="00AA593E"/>
    <w:rsid w:val="00AB16E7"/>
    <w:rsid w:val="00AB2565"/>
    <w:rsid w:val="00AB5ADD"/>
    <w:rsid w:val="00AB694D"/>
    <w:rsid w:val="00AB7A15"/>
    <w:rsid w:val="00AC31CA"/>
    <w:rsid w:val="00AC5D79"/>
    <w:rsid w:val="00AC6751"/>
    <w:rsid w:val="00AC7838"/>
    <w:rsid w:val="00AD1CE8"/>
    <w:rsid w:val="00AD3B2F"/>
    <w:rsid w:val="00AE6A48"/>
    <w:rsid w:val="00AE7B40"/>
    <w:rsid w:val="00AF04FE"/>
    <w:rsid w:val="00AF0D70"/>
    <w:rsid w:val="00B0119E"/>
    <w:rsid w:val="00B02058"/>
    <w:rsid w:val="00B0244D"/>
    <w:rsid w:val="00B051A7"/>
    <w:rsid w:val="00B06B87"/>
    <w:rsid w:val="00B27310"/>
    <w:rsid w:val="00B3253B"/>
    <w:rsid w:val="00B328E5"/>
    <w:rsid w:val="00B3321C"/>
    <w:rsid w:val="00B33D2A"/>
    <w:rsid w:val="00B368AE"/>
    <w:rsid w:val="00B51E9B"/>
    <w:rsid w:val="00B567D7"/>
    <w:rsid w:val="00B60718"/>
    <w:rsid w:val="00B61B9C"/>
    <w:rsid w:val="00B628BB"/>
    <w:rsid w:val="00B62E8B"/>
    <w:rsid w:val="00B66E90"/>
    <w:rsid w:val="00B66FA6"/>
    <w:rsid w:val="00B71CB9"/>
    <w:rsid w:val="00B74B03"/>
    <w:rsid w:val="00B75D58"/>
    <w:rsid w:val="00B806D3"/>
    <w:rsid w:val="00B82940"/>
    <w:rsid w:val="00B9021C"/>
    <w:rsid w:val="00B92C1E"/>
    <w:rsid w:val="00B95625"/>
    <w:rsid w:val="00BA1A1A"/>
    <w:rsid w:val="00BA31AD"/>
    <w:rsid w:val="00BA5614"/>
    <w:rsid w:val="00BB041D"/>
    <w:rsid w:val="00BB4FC2"/>
    <w:rsid w:val="00BB5F4E"/>
    <w:rsid w:val="00BB61CC"/>
    <w:rsid w:val="00BB69EF"/>
    <w:rsid w:val="00BB729D"/>
    <w:rsid w:val="00BC5804"/>
    <w:rsid w:val="00BD0097"/>
    <w:rsid w:val="00BE101F"/>
    <w:rsid w:val="00BE170F"/>
    <w:rsid w:val="00BE52B8"/>
    <w:rsid w:val="00BF177A"/>
    <w:rsid w:val="00BF19D2"/>
    <w:rsid w:val="00BF2354"/>
    <w:rsid w:val="00BF5783"/>
    <w:rsid w:val="00BF77FC"/>
    <w:rsid w:val="00C01177"/>
    <w:rsid w:val="00C114FD"/>
    <w:rsid w:val="00C2755C"/>
    <w:rsid w:val="00C277E0"/>
    <w:rsid w:val="00C3027A"/>
    <w:rsid w:val="00C3725A"/>
    <w:rsid w:val="00C43B81"/>
    <w:rsid w:val="00C501C4"/>
    <w:rsid w:val="00C51B38"/>
    <w:rsid w:val="00C527A0"/>
    <w:rsid w:val="00C573F3"/>
    <w:rsid w:val="00C669EF"/>
    <w:rsid w:val="00C7408F"/>
    <w:rsid w:val="00C7488C"/>
    <w:rsid w:val="00C77CA8"/>
    <w:rsid w:val="00C829A6"/>
    <w:rsid w:val="00C84670"/>
    <w:rsid w:val="00C85306"/>
    <w:rsid w:val="00C87679"/>
    <w:rsid w:val="00C876C0"/>
    <w:rsid w:val="00C97B11"/>
    <w:rsid w:val="00CA0147"/>
    <w:rsid w:val="00CA79CB"/>
    <w:rsid w:val="00CB4CBA"/>
    <w:rsid w:val="00CC15F9"/>
    <w:rsid w:val="00CC271B"/>
    <w:rsid w:val="00CE0F84"/>
    <w:rsid w:val="00CE613E"/>
    <w:rsid w:val="00CE6679"/>
    <w:rsid w:val="00CF471E"/>
    <w:rsid w:val="00CF534B"/>
    <w:rsid w:val="00D00ADF"/>
    <w:rsid w:val="00D03273"/>
    <w:rsid w:val="00D140DC"/>
    <w:rsid w:val="00D1757D"/>
    <w:rsid w:val="00D200FC"/>
    <w:rsid w:val="00D20A28"/>
    <w:rsid w:val="00D27C04"/>
    <w:rsid w:val="00D349BA"/>
    <w:rsid w:val="00D44213"/>
    <w:rsid w:val="00D44318"/>
    <w:rsid w:val="00D50831"/>
    <w:rsid w:val="00D51DC5"/>
    <w:rsid w:val="00D51FCF"/>
    <w:rsid w:val="00D56EBE"/>
    <w:rsid w:val="00D57F2B"/>
    <w:rsid w:val="00D60847"/>
    <w:rsid w:val="00D60CB6"/>
    <w:rsid w:val="00D63BCE"/>
    <w:rsid w:val="00D65C5E"/>
    <w:rsid w:val="00D73B2F"/>
    <w:rsid w:val="00D74862"/>
    <w:rsid w:val="00D77010"/>
    <w:rsid w:val="00D77988"/>
    <w:rsid w:val="00D77BA6"/>
    <w:rsid w:val="00D803BE"/>
    <w:rsid w:val="00D80DFB"/>
    <w:rsid w:val="00D818A4"/>
    <w:rsid w:val="00D83B01"/>
    <w:rsid w:val="00D84382"/>
    <w:rsid w:val="00DB1DAE"/>
    <w:rsid w:val="00DC1597"/>
    <w:rsid w:val="00DC2D11"/>
    <w:rsid w:val="00DC3B2C"/>
    <w:rsid w:val="00DC4E6A"/>
    <w:rsid w:val="00DD55A0"/>
    <w:rsid w:val="00DD5F0D"/>
    <w:rsid w:val="00DD6314"/>
    <w:rsid w:val="00DE0176"/>
    <w:rsid w:val="00DE09DD"/>
    <w:rsid w:val="00DE0AEF"/>
    <w:rsid w:val="00DE30D8"/>
    <w:rsid w:val="00DE7124"/>
    <w:rsid w:val="00DF0D4F"/>
    <w:rsid w:val="00DF1815"/>
    <w:rsid w:val="00DF7F78"/>
    <w:rsid w:val="00E0050D"/>
    <w:rsid w:val="00E038FD"/>
    <w:rsid w:val="00E10242"/>
    <w:rsid w:val="00E1115F"/>
    <w:rsid w:val="00E125BA"/>
    <w:rsid w:val="00E202F6"/>
    <w:rsid w:val="00E20681"/>
    <w:rsid w:val="00E21448"/>
    <w:rsid w:val="00E25EF9"/>
    <w:rsid w:val="00E26BEA"/>
    <w:rsid w:val="00E37718"/>
    <w:rsid w:val="00E410DD"/>
    <w:rsid w:val="00E43663"/>
    <w:rsid w:val="00E45911"/>
    <w:rsid w:val="00E577E0"/>
    <w:rsid w:val="00E6179A"/>
    <w:rsid w:val="00E63332"/>
    <w:rsid w:val="00E64AE1"/>
    <w:rsid w:val="00E7075A"/>
    <w:rsid w:val="00E72AD7"/>
    <w:rsid w:val="00E73BC5"/>
    <w:rsid w:val="00E73F6C"/>
    <w:rsid w:val="00E755E5"/>
    <w:rsid w:val="00E9090C"/>
    <w:rsid w:val="00E94578"/>
    <w:rsid w:val="00E95827"/>
    <w:rsid w:val="00EA100F"/>
    <w:rsid w:val="00EA22D3"/>
    <w:rsid w:val="00EB2B04"/>
    <w:rsid w:val="00EB34D8"/>
    <w:rsid w:val="00EB48F7"/>
    <w:rsid w:val="00EC047B"/>
    <w:rsid w:val="00EC1108"/>
    <w:rsid w:val="00EC238A"/>
    <w:rsid w:val="00EC7864"/>
    <w:rsid w:val="00ED1A5A"/>
    <w:rsid w:val="00ED3680"/>
    <w:rsid w:val="00ED55CB"/>
    <w:rsid w:val="00EE128E"/>
    <w:rsid w:val="00EE35ED"/>
    <w:rsid w:val="00EE3EA9"/>
    <w:rsid w:val="00EE4464"/>
    <w:rsid w:val="00F0030A"/>
    <w:rsid w:val="00F00324"/>
    <w:rsid w:val="00F01592"/>
    <w:rsid w:val="00F0675B"/>
    <w:rsid w:val="00F14F3A"/>
    <w:rsid w:val="00F15EB9"/>
    <w:rsid w:val="00F15ED1"/>
    <w:rsid w:val="00F23D9E"/>
    <w:rsid w:val="00F26513"/>
    <w:rsid w:val="00F2772D"/>
    <w:rsid w:val="00F345ED"/>
    <w:rsid w:val="00F43505"/>
    <w:rsid w:val="00F43CFA"/>
    <w:rsid w:val="00F465FF"/>
    <w:rsid w:val="00F473B3"/>
    <w:rsid w:val="00F4795C"/>
    <w:rsid w:val="00F50BF7"/>
    <w:rsid w:val="00F52BDE"/>
    <w:rsid w:val="00F56B72"/>
    <w:rsid w:val="00F57760"/>
    <w:rsid w:val="00F60CB4"/>
    <w:rsid w:val="00F63CE2"/>
    <w:rsid w:val="00F708A5"/>
    <w:rsid w:val="00F71559"/>
    <w:rsid w:val="00F7167C"/>
    <w:rsid w:val="00F936B9"/>
    <w:rsid w:val="00F93A69"/>
    <w:rsid w:val="00FA0A01"/>
    <w:rsid w:val="00FA4A3B"/>
    <w:rsid w:val="00FA54DC"/>
    <w:rsid w:val="00FA56A9"/>
    <w:rsid w:val="00FA7D4D"/>
    <w:rsid w:val="00FB5EDD"/>
    <w:rsid w:val="00FC069D"/>
    <w:rsid w:val="00FC2FBA"/>
    <w:rsid w:val="00FC43E7"/>
    <w:rsid w:val="00FC5EAA"/>
    <w:rsid w:val="00FD2195"/>
    <w:rsid w:val="00FF1094"/>
    <w:rsid w:val="00FF566D"/>
    <w:rsid w:val="00FF63F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9C5061"/>
    <w:pPr>
      <w:widowControl w:val="0"/>
      <w:autoSpaceDE w:val="0"/>
      <w:autoSpaceDN w:val="0"/>
      <w:adjustRightInd w:val="0"/>
    </w:pPr>
    <w:rPr>
      <w:sz w:val="24"/>
      <w:szCs w:val="24"/>
    </w:rPr>
  </w:style>
  <w:style w:type="paragraph" w:styleId="1">
    <w:name w:val="heading 1"/>
    <w:basedOn w:val="a"/>
    <w:next w:val="a"/>
    <w:link w:val="10"/>
    <w:uiPriority w:val="99"/>
    <w:qFormat/>
    <w:rsid w:val="00EB48F7"/>
    <w:pPr>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9"/>
    <w:qFormat/>
    <w:locked/>
    <w:rsid w:val="00817B45"/>
    <w:pPr>
      <w:keepNext/>
      <w:widowControl/>
      <w:autoSpaceDE/>
      <w:autoSpaceDN/>
      <w:adjustRightInd/>
      <w:spacing w:before="240" w:after="60"/>
      <w:outlineLvl w:val="1"/>
    </w:pPr>
    <w:rPr>
      <w:rFonts w:ascii="Cambria" w:hAnsi="Cambria"/>
      <w:b/>
      <w:bCs/>
      <w:i/>
      <w:iCs/>
      <w:sz w:val="28"/>
      <w:szCs w:val="28"/>
      <w:lang w:eastAsia="en-US"/>
    </w:rPr>
  </w:style>
  <w:style w:type="paragraph" w:styleId="3">
    <w:name w:val="heading 3"/>
    <w:basedOn w:val="a"/>
    <w:next w:val="a"/>
    <w:link w:val="30"/>
    <w:uiPriority w:val="99"/>
    <w:qFormat/>
    <w:locked/>
    <w:rsid w:val="00817B45"/>
    <w:pPr>
      <w:keepNext/>
      <w:widowControl/>
      <w:autoSpaceDE/>
      <w:autoSpaceDN/>
      <w:adjustRightInd/>
      <w:spacing w:before="240" w:after="60"/>
      <w:outlineLvl w:val="2"/>
    </w:pPr>
    <w:rPr>
      <w:rFonts w:ascii="Cambria" w:hAnsi="Cambria"/>
      <w:b/>
      <w:bCs/>
      <w:sz w:val="26"/>
      <w:szCs w:val="26"/>
      <w:lang w:eastAsia="en-US"/>
    </w:rPr>
  </w:style>
  <w:style w:type="paragraph" w:styleId="4">
    <w:name w:val="heading 4"/>
    <w:basedOn w:val="a"/>
    <w:next w:val="a"/>
    <w:link w:val="40"/>
    <w:uiPriority w:val="99"/>
    <w:qFormat/>
    <w:locked/>
    <w:rsid w:val="00817B45"/>
    <w:pPr>
      <w:keepNext/>
      <w:widowControl/>
      <w:autoSpaceDE/>
      <w:autoSpaceDN/>
      <w:adjustRightInd/>
      <w:spacing w:before="240" w:after="60"/>
      <w:outlineLvl w:val="3"/>
    </w:pPr>
    <w:rPr>
      <w:rFonts w:ascii="Calibri" w:hAnsi="Calibri"/>
      <w:b/>
      <w:bCs/>
      <w:sz w:val="28"/>
      <w:szCs w:val="28"/>
      <w:lang w:eastAsia="en-US"/>
    </w:rPr>
  </w:style>
  <w:style w:type="paragraph" w:styleId="5">
    <w:name w:val="heading 5"/>
    <w:basedOn w:val="a"/>
    <w:next w:val="a"/>
    <w:link w:val="50"/>
    <w:uiPriority w:val="99"/>
    <w:qFormat/>
    <w:locked/>
    <w:rsid w:val="00817B45"/>
    <w:pPr>
      <w:widowControl/>
      <w:autoSpaceDE/>
      <w:autoSpaceDN/>
      <w:adjustRightInd/>
      <w:spacing w:before="240" w:after="60"/>
      <w:outlineLvl w:val="4"/>
    </w:pPr>
    <w:rPr>
      <w:rFonts w:ascii="Calibri" w:hAnsi="Calibri"/>
      <w:b/>
      <w:bCs/>
      <w:i/>
      <w:iCs/>
      <w:sz w:val="26"/>
      <w:szCs w:val="26"/>
      <w:lang w:eastAsia="en-US"/>
    </w:rPr>
  </w:style>
  <w:style w:type="paragraph" w:styleId="6">
    <w:name w:val="heading 6"/>
    <w:basedOn w:val="a"/>
    <w:next w:val="a"/>
    <w:link w:val="60"/>
    <w:uiPriority w:val="99"/>
    <w:qFormat/>
    <w:locked/>
    <w:rsid w:val="00817B45"/>
    <w:pPr>
      <w:widowControl/>
      <w:autoSpaceDE/>
      <w:autoSpaceDN/>
      <w:adjustRightInd/>
      <w:spacing w:before="240" w:after="60"/>
      <w:outlineLvl w:val="5"/>
    </w:pPr>
    <w:rPr>
      <w:rFonts w:ascii="Calibri" w:hAnsi="Calibri"/>
      <w:b/>
      <w:bCs/>
      <w:sz w:val="22"/>
      <w:szCs w:val="22"/>
      <w:lang w:eastAsia="en-US"/>
    </w:rPr>
  </w:style>
  <w:style w:type="paragraph" w:styleId="7">
    <w:name w:val="heading 7"/>
    <w:basedOn w:val="a"/>
    <w:next w:val="a"/>
    <w:link w:val="70"/>
    <w:uiPriority w:val="99"/>
    <w:qFormat/>
    <w:locked/>
    <w:rsid w:val="00817B45"/>
    <w:pPr>
      <w:widowControl/>
      <w:autoSpaceDE/>
      <w:autoSpaceDN/>
      <w:adjustRightInd/>
      <w:spacing w:before="240" w:after="60"/>
      <w:outlineLvl w:val="6"/>
    </w:pPr>
    <w:rPr>
      <w:rFonts w:ascii="Calibri" w:hAnsi="Calibri"/>
      <w:lang w:eastAsia="en-US"/>
    </w:rPr>
  </w:style>
  <w:style w:type="paragraph" w:styleId="8">
    <w:name w:val="heading 8"/>
    <w:basedOn w:val="a"/>
    <w:next w:val="a"/>
    <w:link w:val="80"/>
    <w:uiPriority w:val="99"/>
    <w:qFormat/>
    <w:locked/>
    <w:rsid w:val="00817B45"/>
    <w:pPr>
      <w:widowControl/>
      <w:autoSpaceDE/>
      <w:autoSpaceDN/>
      <w:adjustRightInd/>
      <w:spacing w:before="240" w:after="60"/>
      <w:outlineLvl w:val="7"/>
    </w:pPr>
    <w:rPr>
      <w:rFonts w:ascii="Calibri" w:hAnsi="Calibri"/>
      <w:i/>
      <w:iCs/>
      <w:lang w:eastAsia="en-US"/>
    </w:rPr>
  </w:style>
  <w:style w:type="paragraph" w:styleId="9">
    <w:name w:val="heading 9"/>
    <w:basedOn w:val="a"/>
    <w:next w:val="a"/>
    <w:link w:val="90"/>
    <w:uiPriority w:val="99"/>
    <w:qFormat/>
    <w:locked/>
    <w:rsid w:val="00817B45"/>
    <w:pPr>
      <w:widowControl/>
      <w:autoSpaceDE/>
      <w:autoSpaceDN/>
      <w:adjustRightInd/>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B48F7"/>
    <w:rPr>
      <w:rFonts w:ascii="Arial" w:hAnsi="Arial" w:cs="Arial"/>
      <w:b/>
      <w:bCs/>
      <w:color w:val="000080"/>
      <w:lang w:val="ru-RU" w:eastAsia="ru-RU" w:bidi="ar-SA"/>
    </w:rPr>
  </w:style>
  <w:style w:type="character" w:customStyle="1" w:styleId="20">
    <w:name w:val="Заголовок 2 Знак"/>
    <w:basedOn w:val="a0"/>
    <w:link w:val="2"/>
    <w:uiPriority w:val="99"/>
    <w:locked/>
    <w:rsid w:val="00817B45"/>
    <w:rPr>
      <w:rFonts w:ascii="Cambria" w:hAnsi="Cambria" w:cs="Times New Roman"/>
      <w:b/>
      <w:bCs/>
      <w:i/>
      <w:iCs/>
      <w:sz w:val="28"/>
      <w:szCs w:val="28"/>
      <w:lang w:eastAsia="en-US"/>
    </w:rPr>
  </w:style>
  <w:style w:type="character" w:customStyle="1" w:styleId="30">
    <w:name w:val="Заголовок 3 Знак"/>
    <w:basedOn w:val="a0"/>
    <w:link w:val="3"/>
    <w:uiPriority w:val="99"/>
    <w:locked/>
    <w:rsid w:val="00817B45"/>
    <w:rPr>
      <w:rFonts w:ascii="Cambria" w:hAnsi="Cambria" w:cs="Times New Roman"/>
      <w:b/>
      <w:bCs/>
      <w:sz w:val="26"/>
      <w:szCs w:val="26"/>
      <w:lang w:eastAsia="en-US"/>
    </w:rPr>
  </w:style>
  <w:style w:type="character" w:customStyle="1" w:styleId="40">
    <w:name w:val="Заголовок 4 Знак"/>
    <w:basedOn w:val="a0"/>
    <w:link w:val="4"/>
    <w:uiPriority w:val="99"/>
    <w:locked/>
    <w:rsid w:val="00817B45"/>
    <w:rPr>
      <w:rFonts w:ascii="Calibri" w:hAnsi="Calibri" w:cs="Times New Roman"/>
      <w:b/>
      <w:bCs/>
      <w:sz w:val="28"/>
      <w:szCs w:val="28"/>
      <w:lang w:eastAsia="en-US"/>
    </w:rPr>
  </w:style>
  <w:style w:type="character" w:customStyle="1" w:styleId="50">
    <w:name w:val="Заголовок 5 Знак"/>
    <w:basedOn w:val="a0"/>
    <w:link w:val="5"/>
    <w:uiPriority w:val="99"/>
    <w:locked/>
    <w:rsid w:val="00817B45"/>
    <w:rPr>
      <w:rFonts w:ascii="Calibri" w:hAnsi="Calibri" w:cs="Times New Roman"/>
      <w:b/>
      <w:bCs/>
      <w:i/>
      <w:iCs/>
      <w:sz w:val="26"/>
      <w:szCs w:val="26"/>
      <w:lang w:eastAsia="en-US"/>
    </w:rPr>
  </w:style>
  <w:style w:type="character" w:customStyle="1" w:styleId="60">
    <w:name w:val="Заголовок 6 Знак"/>
    <w:basedOn w:val="a0"/>
    <w:link w:val="6"/>
    <w:uiPriority w:val="99"/>
    <w:locked/>
    <w:rsid w:val="00817B45"/>
    <w:rPr>
      <w:rFonts w:ascii="Calibri" w:hAnsi="Calibri" w:cs="Times New Roman"/>
      <w:b/>
      <w:bCs/>
      <w:sz w:val="22"/>
      <w:szCs w:val="22"/>
      <w:lang w:eastAsia="en-US"/>
    </w:rPr>
  </w:style>
  <w:style w:type="character" w:customStyle="1" w:styleId="70">
    <w:name w:val="Заголовок 7 Знак"/>
    <w:basedOn w:val="a0"/>
    <w:link w:val="7"/>
    <w:uiPriority w:val="99"/>
    <w:locked/>
    <w:rsid w:val="00817B45"/>
    <w:rPr>
      <w:rFonts w:ascii="Calibri" w:hAnsi="Calibri" w:cs="Times New Roman"/>
      <w:sz w:val="24"/>
      <w:szCs w:val="24"/>
      <w:lang w:eastAsia="en-US"/>
    </w:rPr>
  </w:style>
  <w:style w:type="character" w:customStyle="1" w:styleId="80">
    <w:name w:val="Заголовок 8 Знак"/>
    <w:basedOn w:val="a0"/>
    <w:link w:val="8"/>
    <w:uiPriority w:val="99"/>
    <w:locked/>
    <w:rsid w:val="00817B45"/>
    <w:rPr>
      <w:rFonts w:ascii="Calibri" w:hAnsi="Calibri" w:cs="Times New Roman"/>
      <w:i/>
      <w:iCs/>
      <w:sz w:val="24"/>
      <w:szCs w:val="24"/>
      <w:lang w:eastAsia="en-US"/>
    </w:rPr>
  </w:style>
  <w:style w:type="character" w:customStyle="1" w:styleId="90">
    <w:name w:val="Заголовок 9 Знак"/>
    <w:basedOn w:val="a0"/>
    <w:link w:val="9"/>
    <w:uiPriority w:val="99"/>
    <w:locked/>
    <w:rsid w:val="00817B45"/>
    <w:rPr>
      <w:rFonts w:ascii="Cambria" w:hAnsi="Cambria" w:cs="Times New Roman"/>
      <w:sz w:val="22"/>
      <w:szCs w:val="22"/>
      <w:lang w:eastAsia="en-US"/>
    </w:rPr>
  </w:style>
  <w:style w:type="paragraph" w:customStyle="1" w:styleId="11">
    <w:name w:val="Знак1"/>
    <w:basedOn w:val="a"/>
    <w:uiPriority w:val="99"/>
    <w:rsid w:val="00EB48F7"/>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Style1">
    <w:name w:val="Style1"/>
    <w:basedOn w:val="a"/>
    <w:uiPriority w:val="99"/>
    <w:rsid w:val="009C5061"/>
    <w:pPr>
      <w:spacing w:line="446" w:lineRule="exact"/>
      <w:jc w:val="center"/>
    </w:pPr>
  </w:style>
  <w:style w:type="paragraph" w:customStyle="1" w:styleId="Style2">
    <w:name w:val="Style2"/>
    <w:basedOn w:val="a"/>
    <w:uiPriority w:val="99"/>
    <w:rsid w:val="009C5061"/>
    <w:pPr>
      <w:jc w:val="center"/>
    </w:pPr>
  </w:style>
  <w:style w:type="paragraph" w:customStyle="1" w:styleId="Style3">
    <w:name w:val="Style3"/>
    <w:basedOn w:val="a"/>
    <w:uiPriority w:val="99"/>
    <w:rsid w:val="009C5061"/>
    <w:pPr>
      <w:spacing w:line="448" w:lineRule="exact"/>
    </w:pPr>
  </w:style>
  <w:style w:type="paragraph" w:customStyle="1" w:styleId="Style4">
    <w:name w:val="Style4"/>
    <w:basedOn w:val="a"/>
    <w:uiPriority w:val="99"/>
    <w:rsid w:val="009C5061"/>
    <w:pPr>
      <w:spacing w:line="448" w:lineRule="exact"/>
      <w:jc w:val="right"/>
    </w:pPr>
  </w:style>
  <w:style w:type="paragraph" w:customStyle="1" w:styleId="Style5">
    <w:name w:val="Style5"/>
    <w:basedOn w:val="a"/>
    <w:uiPriority w:val="99"/>
    <w:rsid w:val="009C5061"/>
    <w:pPr>
      <w:spacing w:line="449" w:lineRule="exact"/>
      <w:ind w:firstLine="715"/>
      <w:jc w:val="both"/>
    </w:pPr>
  </w:style>
  <w:style w:type="paragraph" w:customStyle="1" w:styleId="Style6">
    <w:name w:val="Style6"/>
    <w:basedOn w:val="a"/>
    <w:uiPriority w:val="99"/>
    <w:rsid w:val="009C5061"/>
  </w:style>
  <w:style w:type="paragraph" w:customStyle="1" w:styleId="Style7">
    <w:name w:val="Style7"/>
    <w:basedOn w:val="a"/>
    <w:uiPriority w:val="99"/>
    <w:rsid w:val="009C5061"/>
    <w:pPr>
      <w:spacing w:line="451" w:lineRule="exact"/>
      <w:jc w:val="both"/>
    </w:pPr>
  </w:style>
  <w:style w:type="paragraph" w:customStyle="1" w:styleId="Style8">
    <w:name w:val="Style8"/>
    <w:basedOn w:val="a"/>
    <w:uiPriority w:val="99"/>
    <w:rsid w:val="009C5061"/>
    <w:pPr>
      <w:spacing w:line="446" w:lineRule="exact"/>
      <w:ind w:firstLine="706"/>
    </w:pPr>
  </w:style>
  <w:style w:type="paragraph" w:customStyle="1" w:styleId="Style9">
    <w:name w:val="Style9"/>
    <w:basedOn w:val="a"/>
    <w:uiPriority w:val="99"/>
    <w:rsid w:val="009C5061"/>
    <w:pPr>
      <w:spacing w:line="448" w:lineRule="exact"/>
      <w:ind w:firstLine="533"/>
      <w:jc w:val="both"/>
    </w:pPr>
  </w:style>
  <w:style w:type="paragraph" w:customStyle="1" w:styleId="Style10">
    <w:name w:val="Style10"/>
    <w:basedOn w:val="a"/>
    <w:uiPriority w:val="99"/>
    <w:rsid w:val="009C5061"/>
    <w:pPr>
      <w:spacing w:line="302" w:lineRule="exact"/>
    </w:pPr>
  </w:style>
  <w:style w:type="paragraph" w:customStyle="1" w:styleId="Style11">
    <w:name w:val="Style11"/>
    <w:basedOn w:val="a"/>
    <w:uiPriority w:val="99"/>
    <w:rsid w:val="009C5061"/>
    <w:pPr>
      <w:spacing w:line="448" w:lineRule="exact"/>
      <w:jc w:val="both"/>
    </w:pPr>
  </w:style>
  <w:style w:type="paragraph" w:customStyle="1" w:styleId="Style12">
    <w:name w:val="Style12"/>
    <w:basedOn w:val="a"/>
    <w:uiPriority w:val="99"/>
    <w:rsid w:val="009C5061"/>
    <w:pPr>
      <w:spacing w:line="450" w:lineRule="exact"/>
      <w:jc w:val="both"/>
    </w:pPr>
  </w:style>
  <w:style w:type="paragraph" w:customStyle="1" w:styleId="Style13">
    <w:name w:val="Style13"/>
    <w:basedOn w:val="a"/>
    <w:uiPriority w:val="99"/>
    <w:rsid w:val="009C5061"/>
    <w:pPr>
      <w:spacing w:line="451" w:lineRule="exact"/>
    </w:pPr>
  </w:style>
  <w:style w:type="paragraph" w:customStyle="1" w:styleId="Style14">
    <w:name w:val="Style14"/>
    <w:basedOn w:val="a"/>
    <w:uiPriority w:val="99"/>
    <w:rsid w:val="009C5061"/>
    <w:pPr>
      <w:spacing w:line="442" w:lineRule="exact"/>
      <w:jc w:val="center"/>
    </w:pPr>
  </w:style>
  <w:style w:type="paragraph" w:customStyle="1" w:styleId="Style15">
    <w:name w:val="Style15"/>
    <w:basedOn w:val="a"/>
    <w:uiPriority w:val="99"/>
    <w:rsid w:val="009C5061"/>
    <w:pPr>
      <w:spacing w:line="446" w:lineRule="exact"/>
    </w:pPr>
  </w:style>
  <w:style w:type="paragraph" w:customStyle="1" w:styleId="Style16">
    <w:name w:val="Style16"/>
    <w:basedOn w:val="a"/>
    <w:uiPriority w:val="99"/>
    <w:rsid w:val="009C5061"/>
  </w:style>
  <w:style w:type="paragraph" w:customStyle="1" w:styleId="Style17">
    <w:name w:val="Style17"/>
    <w:basedOn w:val="a"/>
    <w:uiPriority w:val="99"/>
    <w:rsid w:val="009C5061"/>
  </w:style>
  <w:style w:type="paragraph" w:customStyle="1" w:styleId="Style18">
    <w:name w:val="Style18"/>
    <w:basedOn w:val="a"/>
    <w:uiPriority w:val="99"/>
    <w:rsid w:val="009C5061"/>
    <w:pPr>
      <w:spacing w:line="449" w:lineRule="exact"/>
      <w:ind w:firstLine="715"/>
      <w:jc w:val="both"/>
    </w:pPr>
  </w:style>
  <w:style w:type="character" w:customStyle="1" w:styleId="FontStyle20">
    <w:name w:val="Font Style20"/>
    <w:basedOn w:val="a0"/>
    <w:uiPriority w:val="99"/>
    <w:rsid w:val="009C5061"/>
    <w:rPr>
      <w:rFonts w:ascii="Times New Roman" w:hAnsi="Times New Roman" w:cs="Times New Roman"/>
      <w:b/>
      <w:bCs/>
      <w:i/>
      <w:iCs/>
      <w:sz w:val="24"/>
      <w:szCs w:val="24"/>
    </w:rPr>
  </w:style>
  <w:style w:type="character" w:customStyle="1" w:styleId="FontStyle21">
    <w:name w:val="Font Style21"/>
    <w:basedOn w:val="a0"/>
    <w:uiPriority w:val="99"/>
    <w:rsid w:val="009C5061"/>
    <w:rPr>
      <w:rFonts w:ascii="Times New Roman" w:hAnsi="Times New Roman" w:cs="Times New Roman"/>
      <w:i/>
      <w:iCs/>
      <w:sz w:val="24"/>
      <w:szCs w:val="24"/>
    </w:rPr>
  </w:style>
  <w:style w:type="character" w:customStyle="1" w:styleId="FontStyle22">
    <w:name w:val="Font Style22"/>
    <w:basedOn w:val="a0"/>
    <w:uiPriority w:val="99"/>
    <w:rsid w:val="009C5061"/>
    <w:rPr>
      <w:rFonts w:ascii="Times New Roman" w:hAnsi="Times New Roman" w:cs="Times New Roman"/>
      <w:b/>
      <w:bCs/>
      <w:sz w:val="24"/>
      <w:szCs w:val="24"/>
    </w:rPr>
  </w:style>
  <w:style w:type="character" w:customStyle="1" w:styleId="FontStyle23">
    <w:name w:val="Font Style23"/>
    <w:basedOn w:val="a0"/>
    <w:uiPriority w:val="99"/>
    <w:rsid w:val="009C5061"/>
    <w:rPr>
      <w:rFonts w:ascii="Times New Roman" w:hAnsi="Times New Roman" w:cs="Times New Roman"/>
      <w:sz w:val="24"/>
      <w:szCs w:val="24"/>
    </w:rPr>
  </w:style>
  <w:style w:type="character" w:customStyle="1" w:styleId="FontStyle24">
    <w:name w:val="Font Style24"/>
    <w:basedOn w:val="a0"/>
    <w:uiPriority w:val="99"/>
    <w:rsid w:val="009C5061"/>
    <w:rPr>
      <w:rFonts w:ascii="Times New Roman" w:hAnsi="Times New Roman" w:cs="Times New Roman"/>
      <w:smallCaps/>
      <w:sz w:val="30"/>
      <w:szCs w:val="30"/>
    </w:rPr>
  </w:style>
  <w:style w:type="paragraph" w:styleId="a3">
    <w:name w:val="Title"/>
    <w:basedOn w:val="a"/>
    <w:link w:val="a4"/>
    <w:uiPriority w:val="99"/>
    <w:qFormat/>
    <w:rsid w:val="00E038FD"/>
    <w:pPr>
      <w:widowControl/>
      <w:autoSpaceDE/>
      <w:autoSpaceDN/>
      <w:adjustRightInd/>
      <w:jc w:val="center"/>
    </w:pPr>
    <w:rPr>
      <w:b/>
      <w:bCs/>
    </w:rPr>
  </w:style>
  <w:style w:type="character" w:customStyle="1" w:styleId="a4">
    <w:name w:val="Название Знак"/>
    <w:basedOn w:val="a0"/>
    <w:link w:val="a3"/>
    <w:uiPriority w:val="99"/>
    <w:locked/>
    <w:rsid w:val="009C5061"/>
    <w:rPr>
      <w:rFonts w:ascii="Cambria" w:hAnsi="Cambria" w:cs="Times New Roman"/>
      <w:b/>
      <w:bCs/>
      <w:kern w:val="28"/>
      <w:sz w:val="32"/>
      <w:szCs w:val="32"/>
    </w:rPr>
  </w:style>
  <w:style w:type="paragraph" w:styleId="a5">
    <w:name w:val="No Spacing"/>
    <w:link w:val="a6"/>
    <w:uiPriority w:val="99"/>
    <w:qFormat/>
    <w:rsid w:val="00473F71"/>
    <w:rPr>
      <w:rFonts w:ascii="Calibri" w:hAnsi="Calibri"/>
    </w:rPr>
  </w:style>
  <w:style w:type="paragraph" w:styleId="a7">
    <w:name w:val="Body Text Indent"/>
    <w:basedOn w:val="a"/>
    <w:link w:val="a8"/>
    <w:uiPriority w:val="99"/>
    <w:semiHidden/>
    <w:rsid w:val="0045094E"/>
    <w:pPr>
      <w:widowControl/>
      <w:ind w:firstLine="540"/>
      <w:jc w:val="both"/>
    </w:pPr>
    <w:rPr>
      <w:sz w:val="28"/>
    </w:rPr>
  </w:style>
  <w:style w:type="character" w:customStyle="1" w:styleId="a8">
    <w:name w:val="Основной текст с отступом Знак"/>
    <w:basedOn w:val="a0"/>
    <w:link w:val="a7"/>
    <w:uiPriority w:val="99"/>
    <w:semiHidden/>
    <w:locked/>
    <w:rsid w:val="009C5061"/>
    <w:rPr>
      <w:rFonts w:cs="Times New Roman"/>
      <w:sz w:val="24"/>
      <w:szCs w:val="24"/>
    </w:rPr>
  </w:style>
  <w:style w:type="paragraph" w:customStyle="1" w:styleId="rtejustify1">
    <w:name w:val="rtejustify1"/>
    <w:basedOn w:val="a"/>
    <w:uiPriority w:val="99"/>
    <w:rsid w:val="0045094E"/>
    <w:pPr>
      <w:widowControl/>
      <w:autoSpaceDE/>
      <w:autoSpaceDN/>
      <w:adjustRightInd/>
      <w:spacing w:before="180" w:after="180"/>
      <w:jc w:val="both"/>
    </w:pPr>
  </w:style>
  <w:style w:type="paragraph" w:styleId="a9">
    <w:name w:val="header"/>
    <w:basedOn w:val="a"/>
    <w:link w:val="aa"/>
    <w:uiPriority w:val="99"/>
    <w:rsid w:val="00182073"/>
    <w:pPr>
      <w:tabs>
        <w:tab w:val="center" w:pos="4677"/>
        <w:tab w:val="right" w:pos="9355"/>
      </w:tabs>
    </w:pPr>
  </w:style>
  <w:style w:type="character" w:customStyle="1" w:styleId="aa">
    <w:name w:val="Верхний колонтитул Знак"/>
    <w:basedOn w:val="a0"/>
    <w:link w:val="a9"/>
    <w:uiPriority w:val="99"/>
    <w:locked/>
    <w:rsid w:val="009C5061"/>
    <w:rPr>
      <w:rFonts w:cs="Times New Roman"/>
      <w:sz w:val="24"/>
      <w:szCs w:val="24"/>
    </w:rPr>
  </w:style>
  <w:style w:type="character" w:styleId="ab">
    <w:name w:val="page number"/>
    <w:basedOn w:val="a0"/>
    <w:uiPriority w:val="99"/>
    <w:rsid w:val="00182073"/>
    <w:rPr>
      <w:rFonts w:cs="Times New Roman"/>
    </w:rPr>
  </w:style>
  <w:style w:type="paragraph" w:customStyle="1" w:styleId="ConsPlusTitle">
    <w:name w:val="ConsPlusTitle"/>
    <w:uiPriority w:val="99"/>
    <w:rsid w:val="00B368AE"/>
    <w:pPr>
      <w:autoSpaceDE w:val="0"/>
      <w:autoSpaceDN w:val="0"/>
      <w:adjustRightInd w:val="0"/>
    </w:pPr>
    <w:rPr>
      <w:rFonts w:ascii="Arial" w:hAnsi="Arial" w:cs="Arial"/>
      <w:b/>
      <w:bCs/>
      <w:sz w:val="20"/>
      <w:szCs w:val="20"/>
    </w:rPr>
  </w:style>
  <w:style w:type="table" w:styleId="ac">
    <w:name w:val="Table Grid"/>
    <w:basedOn w:val="a1"/>
    <w:uiPriority w:val="99"/>
    <w:rsid w:val="00B33D2A"/>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4C751F"/>
    <w:pPr>
      <w:widowControl/>
      <w:autoSpaceDE/>
      <w:autoSpaceDN/>
      <w:adjustRightInd/>
      <w:ind w:left="720"/>
      <w:contextualSpacing/>
    </w:pPr>
  </w:style>
  <w:style w:type="paragraph" w:customStyle="1" w:styleId="msonormalcxspmiddle">
    <w:name w:val="msonormalcxspmiddle"/>
    <w:basedOn w:val="a"/>
    <w:uiPriority w:val="99"/>
    <w:rsid w:val="004C751F"/>
    <w:pPr>
      <w:widowControl/>
      <w:autoSpaceDE/>
      <w:autoSpaceDN/>
      <w:adjustRightInd/>
      <w:spacing w:before="100" w:beforeAutospacing="1" w:after="100" w:afterAutospacing="1"/>
    </w:pPr>
  </w:style>
  <w:style w:type="character" w:styleId="ae">
    <w:name w:val="Hyperlink"/>
    <w:basedOn w:val="a0"/>
    <w:uiPriority w:val="99"/>
    <w:rsid w:val="00323924"/>
    <w:rPr>
      <w:rFonts w:cs="Times New Roman"/>
      <w:color w:val="0000FF"/>
      <w:u w:val="single"/>
    </w:rPr>
  </w:style>
  <w:style w:type="paragraph" w:customStyle="1" w:styleId="ConsPlusNormal">
    <w:name w:val="ConsPlusNormal"/>
    <w:uiPriority w:val="99"/>
    <w:rsid w:val="00473F71"/>
    <w:pPr>
      <w:widowControl w:val="0"/>
      <w:suppressAutoHyphens/>
      <w:autoSpaceDE w:val="0"/>
    </w:pPr>
    <w:rPr>
      <w:rFonts w:ascii="Calibri" w:hAnsi="Calibri" w:cs="Calibri"/>
      <w:szCs w:val="20"/>
      <w:lang w:eastAsia="zh-CN"/>
    </w:rPr>
  </w:style>
  <w:style w:type="paragraph" w:customStyle="1" w:styleId="af">
    <w:name w:val="Знак"/>
    <w:basedOn w:val="a"/>
    <w:uiPriority w:val="99"/>
    <w:rsid w:val="00473F71"/>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af0">
    <w:name w:val="Заголовок"/>
    <w:basedOn w:val="a"/>
    <w:next w:val="af1"/>
    <w:uiPriority w:val="99"/>
    <w:rsid w:val="00EB48F7"/>
    <w:pPr>
      <w:keepNext/>
      <w:widowControl/>
      <w:suppressAutoHyphens/>
      <w:autoSpaceDE/>
      <w:autoSpaceDN/>
      <w:adjustRightInd/>
      <w:spacing w:before="240" w:after="120" w:line="276" w:lineRule="auto"/>
    </w:pPr>
    <w:rPr>
      <w:rFonts w:ascii="Liberation Sans" w:eastAsia="Microsoft YaHei" w:hAnsi="Liberation Sans" w:cs="Mangal"/>
      <w:sz w:val="28"/>
      <w:szCs w:val="28"/>
      <w:lang w:eastAsia="zh-CN"/>
    </w:rPr>
  </w:style>
  <w:style w:type="paragraph" w:styleId="af1">
    <w:name w:val="Body Text"/>
    <w:basedOn w:val="a"/>
    <w:link w:val="af2"/>
    <w:uiPriority w:val="99"/>
    <w:rsid w:val="00EB48F7"/>
    <w:pPr>
      <w:widowControl/>
      <w:suppressAutoHyphens/>
      <w:autoSpaceDE/>
      <w:autoSpaceDN/>
      <w:adjustRightInd/>
      <w:spacing w:after="140" w:line="288" w:lineRule="auto"/>
    </w:pPr>
    <w:rPr>
      <w:rFonts w:ascii="Calibri" w:hAnsi="Calibri"/>
      <w:sz w:val="22"/>
      <w:szCs w:val="22"/>
      <w:lang w:eastAsia="zh-CN"/>
    </w:rPr>
  </w:style>
  <w:style w:type="character" w:customStyle="1" w:styleId="af2">
    <w:name w:val="Основной текст Знак"/>
    <w:basedOn w:val="a0"/>
    <w:link w:val="af1"/>
    <w:uiPriority w:val="99"/>
    <w:locked/>
    <w:rsid w:val="009C5061"/>
    <w:rPr>
      <w:rFonts w:cs="Times New Roman"/>
      <w:sz w:val="24"/>
      <w:szCs w:val="24"/>
    </w:rPr>
  </w:style>
  <w:style w:type="paragraph" w:styleId="af3">
    <w:name w:val="List"/>
    <w:basedOn w:val="af1"/>
    <w:uiPriority w:val="99"/>
    <w:rsid w:val="00EB48F7"/>
    <w:rPr>
      <w:rFonts w:cs="Mangal"/>
    </w:rPr>
  </w:style>
  <w:style w:type="paragraph" w:styleId="af4">
    <w:name w:val="caption"/>
    <w:basedOn w:val="a"/>
    <w:uiPriority w:val="99"/>
    <w:qFormat/>
    <w:rsid w:val="00EB48F7"/>
    <w:pPr>
      <w:widowControl/>
      <w:suppressLineNumbers/>
      <w:suppressAutoHyphens/>
      <w:autoSpaceDE/>
      <w:autoSpaceDN/>
      <w:adjustRightInd/>
      <w:spacing w:before="120" w:after="120" w:line="276" w:lineRule="auto"/>
    </w:pPr>
    <w:rPr>
      <w:rFonts w:ascii="Calibri" w:hAnsi="Calibri" w:cs="Mangal"/>
      <w:i/>
      <w:iCs/>
      <w:lang w:eastAsia="zh-CN"/>
    </w:rPr>
  </w:style>
  <w:style w:type="paragraph" w:customStyle="1" w:styleId="12">
    <w:name w:val="Указатель1"/>
    <w:basedOn w:val="a"/>
    <w:uiPriority w:val="99"/>
    <w:rsid w:val="00EB48F7"/>
    <w:pPr>
      <w:widowControl/>
      <w:suppressLineNumbers/>
      <w:suppressAutoHyphens/>
      <w:autoSpaceDE/>
      <w:autoSpaceDN/>
      <w:adjustRightInd/>
      <w:spacing w:after="200" w:line="276" w:lineRule="auto"/>
    </w:pPr>
    <w:rPr>
      <w:rFonts w:ascii="Calibri" w:hAnsi="Calibri" w:cs="Mangal"/>
      <w:sz w:val="22"/>
      <w:szCs w:val="22"/>
      <w:lang w:eastAsia="zh-CN"/>
    </w:rPr>
  </w:style>
  <w:style w:type="paragraph" w:customStyle="1" w:styleId="ConsPlusNonformat">
    <w:name w:val="ConsPlusNonforma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Cell">
    <w:name w:val="ConsPlusCell"/>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DocList">
    <w:name w:val="ConsPlusDocLis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TitlePage">
    <w:name w:val="ConsPlusTitlePage"/>
    <w:uiPriority w:val="99"/>
    <w:rsid w:val="00EB48F7"/>
    <w:pPr>
      <w:widowControl w:val="0"/>
      <w:suppressAutoHyphens/>
      <w:autoSpaceDE w:val="0"/>
    </w:pPr>
    <w:rPr>
      <w:rFonts w:ascii="Tahoma" w:hAnsi="Tahoma" w:cs="Tahoma"/>
      <w:sz w:val="20"/>
      <w:szCs w:val="20"/>
      <w:lang w:eastAsia="zh-CN"/>
    </w:rPr>
  </w:style>
  <w:style w:type="paragraph" w:customStyle="1" w:styleId="ConsPlusJurTerm">
    <w:name w:val="ConsPlusJurTerm"/>
    <w:uiPriority w:val="99"/>
    <w:rsid w:val="00EB48F7"/>
    <w:pPr>
      <w:widowControl w:val="0"/>
      <w:suppressAutoHyphens/>
      <w:autoSpaceDE w:val="0"/>
    </w:pPr>
    <w:rPr>
      <w:rFonts w:ascii="Tahoma" w:hAnsi="Tahoma" w:cs="Tahoma"/>
      <w:szCs w:val="20"/>
      <w:lang w:eastAsia="zh-CN"/>
    </w:rPr>
  </w:style>
  <w:style w:type="paragraph" w:customStyle="1" w:styleId="af5">
    <w:name w:val="Содержимое таблицы"/>
    <w:basedOn w:val="a"/>
    <w:uiPriority w:val="99"/>
    <w:rsid w:val="00EB48F7"/>
    <w:pPr>
      <w:widowControl/>
      <w:suppressLineNumbers/>
      <w:suppressAutoHyphens/>
      <w:autoSpaceDE/>
      <w:autoSpaceDN/>
      <w:adjustRightInd/>
      <w:spacing w:after="200" w:line="276" w:lineRule="auto"/>
    </w:pPr>
    <w:rPr>
      <w:rFonts w:ascii="Calibri" w:hAnsi="Calibri"/>
      <w:sz w:val="22"/>
      <w:szCs w:val="22"/>
      <w:lang w:eastAsia="zh-CN"/>
    </w:rPr>
  </w:style>
  <w:style w:type="paragraph" w:customStyle="1" w:styleId="af6">
    <w:name w:val="Заголовок таблицы"/>
    <w:basedOn w:val="af5"/>
    <w:uiPriority w:val="99"/>
    <w:rsid w:val="00EB48F7"/>
    <w:pPr>
      <w:jc w:val="center"/>
    </w:pPr>
    <w:rPr>
      <w:b/>
      <w:bCs/>
    </w:rPr>
  </w:style>
  <w:style w:type="character" w:styleId="af7">
    <w:name w:val="FollowedHyperlink"/>
    <w:basedOn w:val="a0"/>
    <w:uiPriority w:val="99"/>
    <w:rsid w:val="00EB48F7"/>
    <w:rPr>
      <w:rFonts w:cs="Times New Roman"/>
      <w:color w:val="800080"/>
      <w:u w:val="single"/>
    </w:rPr>
  </w:style>
  <w:style w:type="character" w:customStyle="1" w:styleId="af8">
    <w:name w:val="Выделение для Базового Поиска (курсив)"/>
    <w:basedOn w:val="a0"/>
    <w:uiPriority w:val="99"/>
    <w:rsid w:val="00EB48F7"/>
    <w:rPr>
      <w:rFonts w:cs="Times New Roman"/>
      <w:b/>
      <w:bCs/>
      <w:i/>
      <w:iCs/>
      <w:color w:val="0058A9"/>
    </w:rPr>
  </w:style>
  <w:style w:type="character" w:customStyle="1" w:styleId="a6">
    <w:name w:val="Без интервала Знак"/>
    <w:basedOn w:val="a0"/>
    <w:link w:val="a5"/>
    <w:uiPriority w:val="99"/>
    <w:locked/>
    <w:rsid w:val="00755148"/>
    <w:rPr>
      <w:rFonts w:ascii="Calibri" w:hAnsi="Calibri" w:cs="Times New Roman"/>
      <w:sz w:val="22"/>
      <w:szCs w:val="22"/>
      <w:lang w:val="ru-RU" w:eastAsia="ru-RU" w:bidi="ar-SA"/>
    </w:rPr>
  </w:style>
  <w:style w:type="character" w:customStyle="1" w:styleId="af9">
    <w:name w:val="Гипертекстовая ссылка"/>
    <w:uiPriority w:val="99"/>
    <w:rsid w:val="00F473B3"/>
    <w:rPr>
      <w:color w:val="106BBE"/>
    </w:rPr>
  </w:style>
  <w:style w:type="character" w:customStyle="1" w:styleId="pinkbg">
    <w:name w:val="pinkbg"/>
    <w:basedOn w:val="a0"/>
    <w:uiPriority w:val="99"/>
    <w:rsid w:val="00AB5ADD"/>
    <w:rPr>
      <w:rFonts w:cs="Times New Roman"/>
    </w:rPr>
  </w:style>
  <w:style w:type="paragraph" w:styleId="afa">
    <w:name w:val="Balloon Text"/>
    <w:basedOn w:val="a"/>
    <w:link w:val="afb"/>
    <w:uiPriority w:val="99"/>
    <w:semiHidden/>
    <w:rsid w:val="00482B3A"/>
    <w:rPr>
      <w:rFonts w:ascii="Tahoma" w:hAnsi="Tahoma" w:cs="Tahoma"/>
      <w:sz w:val="16"/>
      <w:szCs w:val="16"/>
    </w:rPr>
  </w:style>
  <w:style w:type="character" w:customStyle="1" w:styleId="afb">
    <w:name w:val="Текст выноски Знак"/>
    <w:basedOn w:val="a0"/>
    <w:link w:val="afa"/>
    <w:uiPriority w:val="99"/>
    <w:semiHidden/>
    <w:locked/>
    <w:rsid w:val="00482B3A"/>
    <w:rPr>
      <w:rFonts w:ascii="Tahoma" w:hAnsi="Tahoma" w:cs="Tahoma"/>
      <w:sz w:val="16"/>
      <w:szCs w:val="16"/>
      <w:lang w:val="ru-RU" w:eastAsia="ru-RU" w:bidi="ar-SA"/>
    </w:rPr>
  </w:style>
  <w:style w:type="paragraph" w:styleId="afc">
    <w:name w:val="Normal (Web)"/>
    <w:basedOn w:val="a"/>
    <w:uiPriority w:val="99"/>
    <w:rsid w:val="00817B45"/>
    <w:pPr>
      <w:widowControl/>
      <w:autoSpaceDE/>
      <w:autoSpaceDN/>
      <w:adjustRightInd/>
      <w:spacing w:before="100" w:beforeAutospacing="1" w:after="100" w:afterAutospacing="1"/>
    </w:pPr>
  </w:style>
  <w:style w:type="character" w:styleId="afd">
    <w:name w:val="Strong"/>
    <w:basedOn w:val="a0"/>
    <w:uiPriority w:val="99"/>
    <w:qFormat/>
    <w:locked/>
    <w:rsid w:val="00817B45"/>
    <w:rPr>
      <w:rFonts w:cs="Times New Roman"/>
      <w:b/>
      <w:bCs/>
    </w:rPr>
  </w:style>
  <w:style w:type="character" w:customStyle="1" w:styleId="apple-converted-space">
    <w:name w:val="apple-converted-space"/>
    <w:basedOn w:val="a0"/>
    <w:uiPriority w:val="99"/>
    <w:rsid w:val="00817B45"/>
    <w:rPr>
      <w:rFonts w:cs="Times New Roman"/>
    </w:rPr>
  </w:style>
  <w:style w:type="paragraph" w:styleId="afe">
    <w:name w:val="footer"/>
    <w:basedOn w:val="a"/>
    <w:link w:val="aff"/>
    <w:uiPriority w:val="99"/>
    <w:rsid w:val="00817B45"/>
    <w:pPr>
      <w:widowControl/>
      <w:tabs>
        <w:tab w:val="center" w:pos="4677"/>
        <w:tab w:val="right" w:pos="9355"/>
      </w:tabs>
      <w:autoSpaceDE/>
      <w:autoSpaceDN/>
      <w:adjustRightInd/>
    </w:pPr>
    <w:rPr>
      <w:rFonts w:ascii="Calibri" w:hAnsi="Calibri"/>
      <w:lang w:eastAsia="en-US"/>
    </w:rPr>
  </w:style>
  <w:style w:type="character" w:customStyle="1" w:styleId="aff">
    <w:name w:val="Нижний колонтитул Знак"/>
    <w:basedOn w:val="a0"/>
    <w:link w:val="afe"/>
    <w:uiPriority w:val="99"/>
    <w:locked/>
    <w:rsid w:val="00817B45"/>
    <w:rPr>
      <w:rFonts w:ascii="Calibri" w:hAnsi="Calibri" w:cs="Times New Roman"/>
      <w:sz w:val="24"/>
      <w:szCs w:val="24"/>
      <w:lang w:eastAsia="en-US"/>
    </w:rPr>
  </w:style>
  <w:style w:type="paragraph" w:styleId="aff0">
    <w:name w:val="Subtitle"/>
    <w:basedOn w:val="a"/>
    <w:next w:val="a"/>
    <w:link w:val="aff1"/>
    <w:uiPriority w:val="99"/>
    <w:qFormat/>
    <w:locked/>
    <w:rsid w:val="00817B45"/>
    <w:pPr>
      <w:widowControl/>
      <w:autoSpaceDE/>
      <w:autoSpaceDN/>
      <w:adjustRightInd/>
      <w:spacing w:after="60"/>
      <w:jc w:val="center"/>
      <w:outlineLvl w:val="1"/>
    </w:pPr>
    <w:rPr>
      <w:rFonts w:ascii="Cambria" w:hAnsi="Cambria"/>
      <w:lang w:eastAsia="en-US"/>
    </w:rPr>
  </w:style>
  <w:style w:type="character" w:customStyle="1" w:styleId="aff1">
    <w:name w:val="Подзаголовок Знак"/>
    <w:basedOn w:val="a0"/>
    <w:link w:val="aff0"/>
    <w:uiPriority w:val="99"/>
    <w:locked/>
    <w:rsid w:val="00817B45"/>
    <w:rPr>
      <w:rFonts w:ascii="Cambria" w:hAnsi="Cambria" w:cs="Times New Roman"/>
      <w:sz w:val="24"/>
      <w:szCs w:val="24"/>
      <w:lang w:eastAsia="en-US"/>
    </w:rPr>
  </w:style>
  <w:style w:type="character" w:styleId="aff2">
    <w:name w:val="Emphasis"/>
    <w:basedOn w:val="a0"/>
    <w:uiPriority w:val="99"/>
    <w:qFormat/>
    <w:locked/>
    <w:rsid w:val="00817B45"/>
    <w:rPr>
      <w:rFonts w:ascii="Calibri" w:hAnsi="Calibri" w:cs="Times New Roman"/>
      <w:b/>
      <w:i/>
      <w:iCs/>
    </w:rPr>
  </w:style>
  <w:style w:type="paragraph" w:styleId="21">
    <w:name w:val="Quote"/>
    <w:basedOn w:val="a"/>
    <w:next w:val="a"/>
    <w:link w:val="22"/>
    <w:uiPriority w:val="99"/>
    <w:qFormat/>
    <w:rsid w:val="00817B45"/>
    <w:pPr>
      <w:widowControl/>
      <w:autoSpaceDE/>
      <w:autoSpaceDN/>
      <w:adjustRightInd/>
    </w:pPr>
    <w:rPr>
      <w:rFonts w:ascii="Calibri" w:hAnsi="Calibri"/>
      <w:i/>
      <w:lang w:eastAsia="en-US"/>
    </w:rPr>
  </w:style>
  <w:style w:type="character" w:customStyle="1" w:styleId="22">
    <w:name w:val="Цитата 2 Знак"/>
    <w:basedOn w:val="a0"/>
    <w:link w:val="21"/>
    <w:uiPriority w:val="99"/>
    <w:locked/>
    <w:rsid w:val="00817B45"/>
    <w:rPr>
      <w:rFonts w:ascii="Calibri" w:hAnsi="Calibri" w:cs="Times New Roman"/>
      <w:i/>
      <w:sz w:val="24"/>
      <w:szCs w:val="24"/>
      <w:lang w:eastAsia="en-US"/>
    </w:rPr>
  </w:style>
  <w:style w:type="paragraph" w:styleId="aff3">
    <w:name w:val="Intense Quote"/>
    <w:basedOn w:val="a"/>
    <w:next w:val="a"/>
    <w:link w:val="aff4"/>
    <w:uiPriority w:val="99"/>
    <w:qFormat/>
    <w:rsid w:val="00817B45"/>
    <w:pPr>
      <w:widowControl/>
      <w:autoSpaceDE/>
      <w:autoSpaceDN/>
      <w:adjustRightInd/>
      <w:ind w:left="720" w:right="720"/>
    </w:pPr>
    <w:rPr>
      <w:rFonts w:ascii="Calibri" w:hAnsi="Calibri"/>
      <w:b/>
      <w:i/>
      <w:szCs w:val="22"/>
      <w:lang w:eastAsia="en-US"/>
    </w:rPr>
  </w:style>
  <w:style w:type="character" w:customStyle="1" w:styleId="aff4">
    <w:name w:val="Выделенная цитата Знак"/>
    <w:basedOn w:val="a0"/>
    <w:link w:val="aff3"/>
    <w:uiPriority w:val="99"/>
    <w:locked/>
    <w:rsid w:val="00817B45"/>
    <w:rPr>
      <w:rFonts w:ascii="Calibri" w:hAnsi="Calibri" w:cs="Times New Roman"/>
      <w:b/>
      <w:i/>
      <w:sz w:val="22"/>
      <w:szCs w:val="22"/>
      <w:lang w:eastAsia="en-US"/>
    </w:rPr>
  </w:style>
  <w:style w:type="character" w:styleId="aff5">
    <w:name w:val="Subtle Emphasis"/>
    <w:basedOn w:val="a0"/>
    <w:uiPriority w:val="99"/>
    <w:qFormat/>
    <w:rsid w:val="00817B45"/>
    <w:rPr>
      <w:rFonts w:cs="Times New Roman"/>
      <w:i/>
      <w:color w:val="5A5A5A"/>
    </w:rPr>
  </w:style>
  <w:style w:type="character" w:styleId="aff6">
    <w:name w:val="Intense Emphasis"/>
    <w:basedOn w:val="a0"/>
    <w:uiPriority w:val="99"/>
    <w:qFormat/>
    <w:rsid w:val="00817B45"/>
    <w:rPr>
      <w:rFonts w:cs="Times New Roman"/>
      <w:b/>
      <w:i/>
      <w:sz w:val="24"/>
      <w:szCs w:val="24"/>
      <w:u w:val="single"/>
    </w:rPr>
  </w:style>
  <w:style w:type="character" w:styleId="aff7">
    <w:name w:val="Subtle Reference"/>
    <w:basedOn w:val="a0"/>
    <w:uiPriority w:val="99"/>
    <w:qFormat/>
    <w:rsid w:val="00817B45"/>
    <w:rPr>
      <w:rFonts w:cs="Times New Roman"/>
      <w:sz w:val="24"/>
      <w:szCs w:val="24"/>
      <w:u w:val="single"/>
    </w:rPr>
  </w:style>
  <w:style w:type="character" w:styleId="aff8">
    <w:name w:val="Intense Reference"/>
    <w:basedOn w:val="a0"/>
    <w:uiPriority w:val="99"/>
    <w:qFormat/>
    <w:rsid w:val="00817B45"/>
    <w:rPr>
      <w:rFonts w:cs="Times New Roman"/>
      <w:b/>
      <w:sz w:val="24"/>
      <w:u w:val="single"/>
    </w:rPr>
  </w:style>
  <w:style w:type="character" w:styleId="aff9">
    <w:name w:val="Book Title"/>
    <w:basedOn w:val="a0"/>
    <w:uiPriority w:val="99"/>
    <w:qFormat/>
    <w:rsid w:val="00817B45"/>
    <w:rPr>
      <w:rFonts w:ascii="Cambria" w:hAnsi="Cambria" w:cs="Times New Roman"/>
      <w:b/>
      <w:i/>
      <w:sz w:val="24"/>
      <w:szCs w:val="24"/>
    </w:rPr>
  </w:style>
  <w:style w:type="paragraph" w:styleId="affa">
    <w:name w:val="TOC Heading"/>
    <w:basedOn w:val="1"/>
    <w:next w:val="a"/>
    <w:uiPriority w:val="99"/>
    <w:qFormat/>
    <w:rsid w:val="00817B45"/>
    <w:pPr>
      <w:keepNext/>
      <w:widowControl/>
      <w:autoSpaceDE/>
      <w:autoSpaceDN/>
      <w:adjustRightInd/>
      <w:spacing w:before="240" w:after="60"/>
      <w:jc w:val="left"/>
      <w:outlineLvl w:val="9"/>
    </w:pPr>
    <w:rPr>
      <w:rFonts w:ascii="Cambria" w:hAnsi="Cambria" w:cs="Times New Roman"/>
      <w:color w:val="auto"/>
      <w:kern w:val="32"/>
      <w:sz w:val="32"/>
      <w:szCs w:val="32"/>
      <w:lang w:eastAsia="en-US"/>
    </w:rPr>
  </w:style>
  <w:style w:type="paragraph" w:styleId="affb">
    <w:name w:val="footnote text"/>
    <w:basedOn w:val="a"/>
    <w:link w:val="affc"/>
    <w:uiPriority w:val="99"/>
    <w:semiHidden/>
    <w:rsid w:val="00817B45"/>
    <w:pPr>
      <w:widowControl/>
      <w:autoSpaceDE/>
      <w:autoSpaceDN/>
      <w:adjustRightInd/>
    </w:pPr>
    <w:rPr>
      <w:rFonts w:ascii="Calibri" w:hAnsi="Calibri"/>
      <w:sz w:val="20"/>
      <w:szCs w:val="20"/>
      <w:lang w:eastAsia="en-US"/>
    </w:rPr>
  </w:style>
  <w:style w:type="character" w:customStyle="1" w:styleId="affc">
    <w:name w:val="Текст сноски Знак"/>
    <w:basedOn w:val="a0"/>
    <w:link w:val="affb"/>
    <w:uiPriority w:val="99"/>
    <w:semiHidden/>
    <w:locked/>
    <w:rsid w:val="00817B45"/>
    <w:rPr>
      <w:rFonts w:ascii="Calibri" w:hAnsi="Calibri" w:cs="Times New Roman"/>
      <w:lang w:eastAsia="en-US"/>
    </w:rPr>
  </w:style>
  <w:style w:type="character" w:styleId="affd">
    <w:name w:val="footnote reference"/>
    <w:basedOn w:val="a0"/>
    <w:uiPriority w:val="99"/>
    <w:semiHidden/>
    <w:rsid w:val="00817B45"/>
    <w:rPr>
      <w:rFonts w:cs="Times New Roman"/>
      <w:vertAlign w:val="superscript"/>
    </w:rPr>
  </w:style>
  <w:style w:type="table" w:customStyle="1" w:styleId="13">
    <w:name w:val="Сетка таблицы1"/>
    <w:next w:val="ac"/>
    <w:uiPriority w:val="99"/>
    <w:rsid w:val="00817B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style>
  <w:style w:type="character" w:styleId="affe">
    <w:name w:val="Placeholder Text"/>
    <w:basedOn w:val="a0"/>
    <w:uiPriority w:val="99"/>
    <w:semiHidden/>
    <w:rsid w:val="00817B45"/>
    <w:rPr>
      <w:rFonts w:cs="Times New Roman"/>
      <w:color w:val="808080"/>
    </w:rPr>
  </w:style>
  <w:style w:type="character" w:styleId="afff">
    <w:name w:val="line number"/>
    <w:basedOn w:val="a0"/>
    <w:uiPriority w:val="99"/>
    <w:semiHidden/>
    <w:rsid w:val="00817B45"/>
    <w:rPr>
      <w:rFonts w:cs="Times New Roman"/>
    </w:rPr>
  </w:style>
  <w:style w:type="paragraph" w:customStyle="1" w:styleId="afff0">
    <w:name w:val="Внимание: недобросовестность!"/>
    <w:basedOn w:val="a"/>
    <w:next w:val="a"/>
    <w:uiPriority w:val="99"/>
    <w:rsid w:val="00817B45"/>
    <w:pPr>
      <w:widowControl/>
      <w:spacing w:before="240" w:after="240"/>
      <w:ind w:left="420" w:right="420" w:firstLine="300"/>
      <w:jc w:val="both"/>
    </w:pPr>
    <w:rPr>
      <w:rFonts w:ascii="Arial" w:hAnsi="Arial" w:cs="Arial"/>
      <w:shd w:val="clear" w:color="auto" w:fill="F5F3DA"/>
      <w:lang w:eastAsia="en-US"/>
    </w:rPr>
  </w:style>
  <w:style w:type="paragraph" w:customStyle="1" w:styleId="afff1">
    <w:name w:val="Прижатый влево"/>
    <w:basedOn w:val="a"/>
    <w:next w:val="a"/>
    <w:uiPriority w:val="99"/>
    <w:rsid w:val="00817B45"/>
    <w:pPr>
      <w:widowControl/>
    </w:pPr>
    <w:rPr>
      <w:rFonts w:ascii="Arial" w:hAnsi="Arial" w:cs="Arial"/>
      <w:lang w:eastAsia="en-US"/>
    </w:rPr>
  </w:style>
  <w:style w:type="character" w:customStyle="1" w:styleId="afff2">
    <w:name w:val="Цветовое выделение"/>
    <w:uiPriority w:val="99"/>
    <w:rsid w:val="00817B45"/>
    <w:rPr>
      <w:b/>
      <w:color w:val="000080"/>
      <w:sz w:val="20"/>
    </w:rPr>
  </w:style>
  <w:style w:type="character" w:customStyle="1" w:styleId="afff3">
    <w:name w:val="Основной текст_"/>
    <w:link w:val="41"/>
    <w:uiPriority w:val="99"/>
    <w:locked/>
    <w:rsid w:val="00817B45"/>
    <w:rPr>
      <w:b/>
      <w:spacing w:val="-6"/>
      <w:sz w:val="21"/>
      <w:shd w:val="clear" w:color="auto" w:fill="FFFFFF"/>
    </w:rPr>
  </w:style>
  <w:style w:type="character" w:customStyle="1" w:styleId="31">
    <w:name w:val="Основной текст3"/>
    <w:uiPriority w:val="99"/>
    <w:rsid w:val="00817B45"/>
    <w:rPr>
      <w:b/>
      <w:color w:val="000000"/>
      <w:spacing w:val="-6"/>
      <w:w w:val="100"/>
      <w:position w:val="0"/>
      <w:sz w:val="21"/>
      <w:shd w:val="clear" w:color="auto" w:fill="FFFFFF"/>
      <w:lang w:val="ru-RU"/>
    </w:rPr>
  </w:style>
  <w:style w:type="paragraph" w:customStyle="1" w:styleId="41">
    <w:name w:val="Основной текст4"/>
    <w:basedOn w:val="a"/>
    <w:link w:val="afff3"/>
    <w:uiPriority w:val="99"/>
    <w:rsid w:val="00817B45"/>
    <w:pPr>
      <w:shd w:val="clear" w:color="auto" w:fill="FFFFFF"/>
      <w:autoSpaceDE/>
      <w:autoSpaceDN/>
      <w:adjustRightInd/>
      <w:spacing w:before="900" w:line="240" w:lineRule="atLeast"/>
      <w:ind w:hanging="900"/>
    </w:pPr>
    <w:rPr>
      <w:b/>
      <w:spacing w:val="-6"/>
      <w:sz w:val="21"/>
      <w:szCs w:val="20"/>
    </w:rPr>
  </w:style>
  <w:style w:type="character" w:customStyle="1" w:styleId="91">
    <w:name w:val="Заголовок №9_"/>
    <w:link w:val="92"/>
    <w:uiPriority w:val="99"/>
    <w:locked/>
    <w:rsid w:val="00817B45"/>
    <w:rPr>
      <w:spacing w:val="-3"/>
      <w:sz w:val="26"/>
      <w:shd w:val="clear" w:color="auto" w:fill="FFFFFF"/>
    </w:rPr>
  </w:style>
  <w:style w:type="paragraph" w:customStyle="1" w:styleId="92">
    <w:name w:val="Заголовок №9"/>
    <w:basedOn w:val="a"/>
    <w:link w:val="91"/>
    <w:uiPriority w:val="99"/>
    <w:rsid w:val="00817B45"/>
    <w:pPr>
      <w:shd w:val="clear" w:color="auto" w:fill="FFFFFF"/>
      <w:autoSpaceDE/>
      <w:autoSpaceDN/>
      <w:adjustRightInd/>
      <w:spacing w:before="60" w:line="240" w:lineRule="atLeast"/>
      <w:ind w:hanging="3160"/>
      <w:outlineLvl w:val="8"/>
    </w:pPr>
    <w:rPr>
      <w:spacing w:val="-3"/>
      <w:sz w:val="26"/>
      <w:szCs w:val="20"/>
    </w:rPr>
  </w:style>
  <w:style w:type="paragraph" w:customStyle="1" w:styleId="formattext">
    <w:name w:val="formattext"/>
    <w:basedOn w:val="a"/>
    <w:uiPriority w:val="99"/>
    <w:rsid w:val="007F4281"/>
    <w:pPr>
      <w:widowControl/>
      <w:autoSpaceDE/>
      <w:autoSpaceDN/>
      <w:adjustRightInd/>
      <w:spacing w:before="100" w:beforeAutospacing="1" w:after="100" w:afterAutospacing="1"/>
    </w:pPr>
  </w:style>
  <w:style w:type="paragraph" w:customStyle="1" w:styleId="headertext">
    <w:name w:val="headertext"/>
    <w:basedOn w:val="a"/>
    <w:uiPriority w:val="99"/>
    <w:rsid w:val="007F4281"/>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9C5061"/>
    <w:pPr>
      <w:widowControl w:val="0"/>
      <w:autoSpaceDE w:val="0"/>
      <w:autoSpaceDN w:val="0"/>
      <w:adjustRightInd w:val="0"/>
    </w:pPr>
    <w:rPr>
      <w:sz w:val="24"/>
      <w:szCs w:val="24"/>
    </w:rPr>
  </w:style>
  <w:style w:type="paragraph" w:styleId="1">
    <w:name w:val="heading 1"/>
    <w:basedOn w:val="a"/>
    <w:next w:val="a"/>
    <w:link w:val="10"/>
    <w:uiPriority w:val="99"/>
    <w:qFormat/>
    <w:rsid w:val="00EB48F7"/>
    <w:pPr>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9"/>
    <w:qFormat/>
    <w:locked/>
    <w:rsid w:val="00817B45"/>
    <w:pPr>
      <w:keepNext/>
      <w:widowControl/>
      <w:autoSpaceDE/>
      <w:autoSpaceDN/>
      <w:adjustRightInd/>
      <w:spacing w:before="240" w:after="60"/>
      <w:outlineLvl w:val="1"/>
    </w:pPr>
    <w:rPr>
      <w:rFonts w:ascii="Cambria" w:hAnsi="Cambria"/>
      <w:b/>
      <w:bCs/>
      <w:i/>
      <w:iCs/>
      <w:sz w:val="28"/>
      <w:szCs w:val="28"/>
      <w:lang w:eastAsia="en-US"/>
    </w:rPr>
  </w:style>
  <w:style w:type="paragraph" w:styleId="3">
    <w:name w:val="heading 3"/>
    <w:basedOn w:val="a"/>
    <w:next w:val="a"/>
    <w:link w:val="30"/>
    <w:uiPriority w:val="99"/>
    <w:qFormat/>
    <w:locked/>
    <w:rsid w:val="00817B45"/>
    <w:pPr>
      <w:keepNext/>
      <w:widowControl/>
      <w:autoSpaceDE/>
      <w:autoSpaceDN/>
      <w:adjustRightInd/>
      <w:spacing w:before="240" w:after="60"/>
      <w:outlineLvl w:val="2"/>
    </w:pPr>
    <w:rPr>
      <w:rFonts w:ascii="Cambria" w:hAnsi="Cambria"/>
      <w:b/>
      <w:bCs/>
      <w:sz w:val="26"/>
      <w:szCs w:val="26"/>
      <w:lang w:eastAsia="en-US"/>
    </w:rPr>
  </w:style>
  <w:style w:type="paragraph" w:styleId="4">
    <w:name w:val="heading 4"/>
    <w:basedOn w:val="a"/>
    <w:next w:val="a"/>
    <w:link w:val="40"/>
    <w:uiPriority w:val="99"/>
    <w:qFormat/>
    <w:locked/>
    <w:rsid w:val="00817B45"/>
    <w:pPr>
      <w:keepNext/>
      <w:widowControl/>
      <w:autoSpaceDE/>
      <w:autoSpaceDN/>
      <w:adjustRightInd/>
      <w:spacing w:before="240" w:after="60"/>
      <w:outlineLvl w:val="3"/>
    </w:pPr>
    <w:rPr>
      <w:rFonts w:ascii="Calibri" w:hAnsi="Calibri"/>
      <w:b/>
      <w:bCs/>
      <w:sz w:val="28"/>
      <w:szCs w:val="28"/>
      <w:lang w:eastAsia="en-US"/>
    </w:rPr>
  </w:style>
  <w:style w:type="paragraph" w:styleId="5">
    <w:name w:val="heading 5"/>
    <w:basedOn w:val="a"/>
    <w:next w:val="a"/>
    <w:link w:val="50"/>
    <w:uiPriority w:val="99"/>
    <w:qFormat/>
    <w:locked/>
    <w:rsid w:val="00817B45"/>
    <w:pPr>
      <w:widowControl/>
      <w:autoSpaceDE/>
      <w:autoSpaceDN/>
      <w:adjustRightInd/>
      <w:spacing w:before="240" w:after="60"/>
      <w:outlineLvl w:val="4"/>
    </w:pPr>
    <w:rPr>
      <w:rFonts w:ascii="Calibri" w:hAnsi="Calibri"/>
      <w:b/>
      <w:bCs/>
      <w:i/>
      <w:iCs/>
      <w:sz w:val="26"/>
      <w:szCs w:val="26"/>
      <w:lang w:eastAsia="en-US"/>
    </w:rPr>
  </w:style>
  <w:style w:type="paragraph" w:styleId="6">
    <w:name w:val="heading 6"/>
    <w:basedOn w:val="a"/>
    <w:next w:val="a"/>
    <w:link w:val="60"/>
    <w:uiPriority w:val="99"/>
    <w:qFormat/>
    <w:locked/>
    <w:rsid w:val="00817B45"/>
    <w:pPr>
      <w:widowControl/>
      <w:autoSpaceDE/>
      <w:autoSpaceDN/>
      <w:adjustRightInd/>
      <w:spacing w:before="240" w:after="60"/>
      <w:outlineLvl w:val="5"/>
    </w:pPr>
    <w:rPr>
      <w:rFonts w:ascii="Calibri" w:hAnsi="Calibri"/>
      <w:b/>
      <w:bCs/>
      <w:sz w:val="22"/>
      <w:szCs w:val="22"/>
      <w:lang w:eastAsia="en-US"/>
    </w:rPr>
  </w:style>
  <w:style w:type="paragraph" w:styleId="7">
    <w:name w:val="heading 7"/>
    <w:basedOn w:val="a"/>
    <w:next w:val="a"/>
    <w:link w:val="70"/>
    <w:uiPriority w:val="99"/>
    <w:qFormat/>
    <w:locked/>
    <w:rsid w:val="00817B45"/>
    <w:pPr>
      <w:widowControl/>
      <w:autoSpaceDE/>
      <w:autoSpaceDN/>
      <w:adjustRightInd/>
      <w:spacing w:before="240" w:after="60"/>
      <w:outlineLvl w:val="6"/>
    </w:pPr>
    <w:rPr>
      <w:rFonts w:ascii="Calibri" w:hAnsi="Calibri"/>
      <w:lang w:eastAsia="en-US"/>
    </w:rPr>
  </w:style>
  <w:style w:type="paragraph" w:styleId="8">
    <w:name w:val="heading 8"/>
    <w:basedOn w:val="a"/>
    <w:next w:val="a"/>
    <w:link w:val="80"/>
    <w:uiPriority w:val="99"/>
    <w:qFormat/>
    <w:locked/>
    <w:rsid w:val="00817B45"/>
    <w:pPr>
      <w:widowControl/>
      <w:autoSpaceDE/>
      <w:autoSpaceDN/>
      <w:adjustRightInd/>
      <w:spacing w:before="240" w:after="60"/>
      <w:outlineLvl w:val="7"/>
    </w:pPr>
    <w:rPr>
      <w:rFonts w:ascii="Calibri" w:hAnsi="Calibri"/>
      <w:i/>
      <w:iCs/>
      <w:lang w:eastAsia="en-US"/>
    </w:rPr>
  </w:style>
  <w:style w:type="paragraph" w:styleId="9">
    <w:name w:val="heading 9"/>
    <w:basedOn w:val="a"/>
    <w:next w:val="a"/>
    <w:link w:val="90"/>
    <w:uiPriority w:val="99"/>
    <w:qFormat/>
    <w:locked/>
    <w:rsid w:val="00817B45"/>
    <w:pPr>
      <w:widowControl/>
      <w:autoSpaceDE/>
      <w:autoSpaceDN/>
      <w:adjustRightInd/>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B48F7"/>
    <w:rPr>
      <w:rFonts w:ascii="Arial" w:hAnsi="Arial" w:cs="Arial"/>
      <w:b/>
      <w:bCs/>
      <w:color w:val="000080"/>
      <w:lang w:val="ru-RU" w:eastAsia="ru-RU" w:bidi="ar-SA"/>
    </w:rPr>
  </w:style>
  <w:style w:type="character" w:customStyle="1" w:styleId="20">
    <w:name w:val="Заголовок 2 Знак"/>
    <w:basedOn w:val="a0"/>
    <w:link w:val="2"/>
    <w:uiPriority w:val="99"/>
    <w:locked/>
    <w:rsid w:val="00817B45"/>
    <w:rPr>
      <w:rFonts w:ascii="Cambria" w:hAnsi="Cambria" w:cs="Times New Roman"/>
      <w:b/>
      <w:bCs/>
      <w:i/>
      <w:iCs/>
      <w:sz w:val="28"/>
      <w:szCs w:val="28"/>
      <w:lang w:eastAsia="en-US"/>
    </w:rPr>
  </w:style>
  <w:style w:type="character" w:customStyle="1" w:styleId="30">
    <w:name w:val="Заголовок 3 Знак"/>
    <w:basedOn w:val="a0"/>
    <w:link w:val="3"/>
    <w:uiPriority w:val="99"/>
    <w:locked/>
    <w:rsid w:val="00817B45"/>
    <w:rPr>
      <w:rFonts w:ascii="Cambria" w:hAnsi="Cambria" w:cs="Times New Roman"/>
      <w:b/>
      <w:bCs/>
      <w:sz w:val="26"/>
      <w:szCs w:val="26"/>
      <w:lang w:eastAsia="en-US"/>
    </w:rPr>
  </w:style>
  <w:style w:type="character" w:customStyle="1" w:styleId="40">
    <w:name w:val="Заголовок 4 Знак"/>
    <w:basedOn w:val="a0"/>
    <w:link w:val="4"/>
    <w:uiPriority w:val="99"/>
    <w:locked/>
    <w:rsid w:val="00817B45"/>
    <w:rPr>
      <w:rFonts w:ascii="Calibri" w:hAnsi="Calibri" w:cs="Times New Roman"/>
      <w:b/>
      <w:bCs/>
      <w:sz w:val="28"/>
      <w:szCs w:val="28"/>
      <w:lang w:eastAsia="en-US"/>
    </w:rPr>
  </w:style>
  <w:style w:type="character" w:customStyle="1" w:styleId="50">
    <w:name w:val="Заголовок 5 Знак"/>
    <w:basedOn w:val="a0"/>
    <w:link w:val="5"/>
    <w:uiPriority w:val="99"/>
    <w:locked/>
    <w:rsid w:val="00817B45"/>
    <w:rPr>
      <w:rFonts w:ascii="Calibri" w:hAnsi="Calibri" w:cs="Times New Roman"/>
      <w:b/>
      <w:bCs/>
      <w:i/>
      <w:iCs/>
      <w:sz w:val="26"/>
      <w:szCs w:val="26"/>
      <w:lang w:eastAsia="en-US"/>
    </w:rPr>
  </w:style>
  <w:style w:type="character" w:customStyle="1" w:styleId="60">
    <w:name w:val="Заголовок 6 Знак"/>
    <w:basedOn w:val="a0"/>
    <w:link w:val="6"/>
    <w:uiPriority w:val="99"/>
    <w:locked/>
    <w:rsid w:val="00817B45"/>
    <w:rPr>
      <w:rFonts w:ascii="Calibri" w:hAnsi="Calibri" w:cs="Times New Roman"/>
      <w:b/>
      <w:bCs/>
      <w:sz w:val="22"/>
      <w:szCs w:val="22"/>
      <w:lang w:eastAsia="en-US"/>
    </w:rPr>
  </w:style>
  <w:style w:type="character" w:customStyle="1" w:styleId="70">
    <w:name w:val="Заголовок 7 Знак"/>
    <w:basedOn w:val="a0"/>
    <w:link w:val="7"/>
    <w:uiPriority w:val="99"/>
    <w:locked/>
    <w:rsid w:val="00817B45"/>
    <w:rPr>
      <w:rFonts w:ascii="Calibri" w:hAnsi="Calibri" w:cs="Times New Roman"/>
      <w:sz w:val="24"/>
      <w:szCs w:val="24"/>
      <w:lang w:eastAsia="en-US"/>
    </w:rPr>
  </w:style>
  <w:style w:type="character" w:customStyle="1" w:styleId="80">
    <w:name w:val="Заголовок 8 Знак"/>
    <w:basedOn w:val="a0"/>
    <w:link w:val="8"/>
    <w:uiPriority w:val="99"/>
    <w:locked/>
    <w:rsid w:val="00817B45"/>
    <w:rPr>
      <w:rFonts w:ascii="Calibri" w:hAnsi="Calibri" w:cs="Times New Roman"/>
      <w:i/>
      <w:iCs/>
      <w:sz w:val="24"/>
      <w:szCs w:val="24"/>
      <w:lang w:eastAsia="en-US"/>
    </w:rPr>
  </w:style>
  <w:style w:type="character" w:customStyle="1" w:styleId="90">
    <w:name w:val="Заголовок 9 Знак"/>
    <w:basedOn w:val="a0"/>
    <w:link w:val="9"/>
    <w:uiPriority w:val="99"/>
    <w:locked/>
    <w:rsid w:val="00817B45"/>
    <w:rPr>
      <w:rFonts w:ascii="Cambria" w:hAnsi="Cambria" w:cs="Times New Roman"/>
      <w:sz w:val="22"/>
      <w:szCs w:val="22"/>
      <w:lang w:eastAsia="en-US"/>
    </w:rPr>
  </w:style>
  <w:style w:type="paragraph" w:customStyle="1" w:styleId="11">
    <w:name w:val="Знак1"/>
    <w:basedOn w:val="a"/>
    <w:uiPriority w:val="99"/>
    <w:rsid w:val="00EB48F7"/>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Style1">
    <w:name w:val="Style1"/>
    <w:basedOn w:val="a"/>
    <w:uiPriority w:val="99"/>
    <w:rsid w:val="009C5061"/>
    <w:pPr>
      <w:spacing w:line="446" w:lineRule="exact"/>
      <w:jc w:val="center"/>
    </w:pPr>
  </w:style>
  <w:style w:type="paragraph" w:customStyle="1" w:styleId="Style2">
    <w:name w:val="Style2"/>
    <w:basedOn w:val="a"/>
    <w:uiPriority w:val="99"/>
    <w:rsid w:val="009C5061"/>
    <w:pPr>
      <w:jc w:val="center"/>
    </w:pPr>
  </w:style>
  <w:style w:type="paragraph" w:customStyle="1" w:styleId="Style3">
    <w:name w:val="Style3"/>
    <w:basedOn w:val="a"/>
    <w:uiPriority w:val="99"/>
    <w:rsid w:val="009C5061"/>
    <w:pPr>
      <w:spacing w:line="448" w:lineRule="exact"/>
    </w:pPr>
  </w:style>
  <w:style w:type="paragraph" w:customStyle="1" w:styleId="Style4">
    <w:name w:val="Style4"/>
    <w:basedOn w:val="a"/>
    <w:uiPriority w:val="99"/>
    <w:rsid w:val="009C5061"/>
    <w:pPr>
      <w:spacing w:line="448" w:lineRule="exact"/>
      <w:jc w:val="right"/>
    </w:pPr>
  </w:style>
  <w:style w:type="paragraph" w:customStyle="1" w:styleId="Style5">
    <w:name w:val="Style5"/>
    <w:basedOn w:val="a"/>
    <w:uiPriority w:val="99"/>
    <w:rsid w:val="009C5061"/>
    <w:pPr>
      <w:spacing w:line="449" w:lineRule="exact"/>
      <w:ind w:firstLine="715"/>
      <w:jc w:val="both"/>
    </w:pPr>
  </w:style>
  <w:style w:type="paragraph" w:customStyle="1" w:styleId="Style6">
    <w:name w:val="Style6"/>
    <w:basedOn w:val="a"/>
    <w:uiPriority w:val="99"/>
    <w:rsid w:val="009C5061"/>
  </w:style>
  <w:style w:type="paragraph" w:customStyle="1" w:styleId="Style7">
    <w:name w:val="Style7"/>
    <w:basedOn w:val="a"/>
    <w:uiPriority w:val="99"/>
    <w:rsid w:val="009C5061"/>
    <w:pPr>
      <w:spacing w:line="451" w:lineRule="exact"/>
      <w:jc w:val="both"/>
    </w:pPr>
  </w:style>
  <w:style w:type="paragraph" w:customStyle="1" w:styleId="Style8">
    <w:name w:val="Style8"/>
    <w:basedOn w:val="a"/>
    <w:uiPriority w:val="99"/>
    <w:rsid w:val="009C5061"/>
    <w:pPr>
      <w:spacing w:line="446" w:lineRule="exact"/>
      <w:ind w:firstLine="706"/>
    </w:pPr>
  </w:style>
  <w:style w:type="paragraph" w:customStyle="1" w:styleId="Style9">
    <w:name w:val="Style9"/>
    <w:basedOn w:val="a"/>
    <w:uiPriority w:val="99"/>
    <w:rsid w:val="009C5061"/>
    <w:pPr>
      <w:spacing w:line="448" w:lineRule="exact"/>
      <w:ind w:firstLine="533"/>
      <w:jc w:val="both"/>
    </w:pPr>
  </w:style>
  <w:style w:type="paragraph" w:customStyle="1" w:styleId="Style10">
    <w:name w:val="Style10"/>
    <w:basedOn w:val="a"/>
    <w:uiPriority w:val="99"/>
    <w:rsid w:val="009C5061"/>
    <w:pPr>
      <w:spacing w:line="302" w:lineRule="exact"/>
    </w:pPr>
  </w:style>
  <w:style w:type="paragraph" w:customStyle="1" w:styleId="Style11">
    <w:name w:val="Style11"/>
    <w:basedOn w:val="a"/>
    <w:uiPriority w:val="99"/>
    <w:rsid w:val="009C5061"/>
    <w:pPr>
      <w:spacing w:line="448" w:lineRule="exact"/>
      <w:jc w:val="both"/>
    </w:pPr>
  </w:style>
  <w:style w:type="paragraph" w:customStyle="1" w:styleId="Style12">
    <w:name w:val="Style12"/>
    <w:basedOn w:val="a"/>
    <w:uiPriority w:val="99"/>
    <w:rsid w:val="009C5061"/>
    <w:pPr>
      <w:spacing w:line="450" w:lineRule="exact"/>
      <w:jc w:val="both"/>
    </w:pPr>
  </w:style>
  <w:style w:type="paragraph" w:customStyle="1" w:styleId="Style13">
    <w:name w:val="Style13"/>
    <w:basedOn w:val="a"/>
    <w:uiPriority w:val="99"/>
    <w:rsid w:val="009C5061"/>
    <w:pPr>
      <w:spacing w:line="451" w:lineRule="exact"/>
    </w:pPr>
  </w:style>
  <w:style w:type="paragraph" w:customStyle="1" w:styleId="Style14">
    <w:name w:val="Style14"/>
    <w:basedOn w:val="a"/>
    <w:uiPriority w:val="99"/>
    <w:rsid w:val="009C5061"/>
    <w:pPr>
      <w:spacing w:line="442" w:lineRule="exact"/>
      <w:jc w:val="center"/>
    </w:pPr>
  </w:style>
  <w:style w:type="paragraph" w:customStyle="1" w:styleId="Style15">
    <w:name w:val="Style15"/>
    <w:basedOn w:val="a"/>
    <w:uiPriority w:val="99"/>
    <w:rsid w:val="009C5061"/>
    <w:pPr>
      <w:spacing w:line="446" w:lineRule="exact"/>
    </w:pPr>
  </w:style>
  <w:style w:type="paragraph" w:customStyle="1" w:styleId="Style16">
    <w:name w:val="Style16"/>
    <w:basedOn w:val="a"/>
    <w:uiPriority w:val="99"/>
    <w:rsid w:val="009C5061"/>
  </w:style>
  <w:style w:type="paragraph" w:customStyle="1" w:styleId="Style17">
    <w:name w:val="Style17"/>
    <w:basedOn w:val="a"/>
    <w:uiPriority w:val="99"/>
    <w:rsid w:val="009C5061"/>
  </w:style>
  <w:style w:type="paragraph" w:customStyle="1" w:styleId="Style18">
    <w:name w:val="Style18"/>
    <w:basedOn w:val="a"/>
    <w:uiPriority w:val="99"/>
    <w:rsid w:val="009C5061"/>
    <w:pPr>
      <w:spacing w:line="449" w:lineRule="exact"/>
      <w:ind w:firstLine="715"/>
      <w:jc w:val="both"/>
    </w:pPr>
  </w:style>
  <w:style w:type="character" w:customStyle="1" w:styleId="FontStyle20">
    <w:name w:val="Font Style20"/>
    <w:basedOn w:val="a0"/>
    <w:uiPriority w:val="99"/>
    <w:rsid w:val="009C5061"/>
    <w:rPr>
      <w:rFonts w:ascii="Times New Roman" w:hAnsi="Times New Roman" w:cs="Times New Roman"/>
      <w:b/>
      <w:bCs/>
      <w:i/>
      <w:iCs/>
      <w:sz w:val="24"/>
      <w:szCs w:val="24"/>
    </w:rPr>
  </w:style>
  <w:style w:type="character" w:customStyle="1" w:styleId="FontStyle21">
    <w:name w:val="Font Style21"/>
    <w:basedOn w:val="a0"/>
    <w:uiPriority w:val="99"/>
    <w:rsid w:val="009C5061"/>
    <w:rPr>
      <w:rFonts w:ascii="Times New Roman" w:hAnsi="Times New Roman" w:cs="Times New Roman"/>
      <w:i/>
      <w:iCs/>
      <w:sz w:val="24"/>
      <w:szCs w:val="24"/>
    </w:rPr>
  </w:style>
  <w:style w:type="character" w:customStyle="1" w:styleId="FontStyle22">
    <w:name w:val="Font Style22"/>
    <w:basedOn w:val="a0"/>
    <w:uiPriority w:val="99"/>
    <w:rsid w:val="009C5061"/>
    <w:rPr>
      <w:rFonts w:ascii="Times New Roman" w:hAnsi="Times New Roman" w:cs="Times New Roman"/>
      <w:b/>
      <w:bCs/>
      <w:sz w:val="24"/>
      <w:szCs w:val="24"/>
    </w:rPr>
  </w:style>
  <w:style w:type="character" w:customStyle="1" w:styleId="FontStyle23">
    <w:name w:val="Font Style23"/>
    <w:basedOn w:val="a0"/>
    <w:uiPriority w:val="99"/>
    <w:rsid w:val="009C5061"/>
    <w:rPr>
      <w:rFonts w:ascii="Times New Roman" w:hAnsi="Times New Roman" w:cs="Times New Roman"/>
      <w:sz w:val="24"/>
      <w:szCs w:val="24"/>
    </w:rPr>
  </w:style>
  <w:style w:type="character" w:customStyle="1" w:styleId="FontStyle24">
    <w:name w:val="Font Style24"/>
    <w:basedOn w:val="a0"/>
    <w:uiPriority w:val="99"/>
    <w:rsid w:val="009C5061"/>
    <w:rPr>
      <w:rFonts w:ascii="Times New Roman" w:hAnsi="Times New Roman" w:cs="Times New Roman"/>
      <w:smallCaps/>
      <w:sz w:val="30"/>
      <w:szCs w:val="30"/>
    </w:rPr>
  </w:style>
  <w:style w:type="paragraph" w:styleId="a3">
    <w:name w:val="Title"/>
    <w:basedOn w:val="a"/>
    <w:link w:val="a4"/>
    <w:uiPriority w:val="99"/>
    <w:qFormat/>
    <w:rsid w:val="00E038FD"/>
    <w:pPr>
      <w:widowControl/>
      <w:autoSpaceDE/>
      <w:autoSpaceDN/>
      <w:adjustRightInd/>
      <w:jc w:val="center"/>
    </w:pPr>
    <w:rPr>
      <w:b/>
      <w:bCs/>
    </w:rPr>
  </w:style>
  <w:style w:type="character" w:customStyle="1" w:styleId="a4">
    <w:name w:val="Название Знак"/>
    <w:basedOn w:val="a0"/>
    <w:link w:val="a3"/>
    <w:uiPriority w:val="99"/>
    <w:locked/>
    <w:rsid w:val="009C5061"/>
    <w:rPr>
      <w:rFonts w:ascii="Cambria" w:hAnsi="Cambria" w:cs="Times New Roman"/>
      <w:b/>
      <w:bCs/>
      <w:kern w:val="28"/>
      <w:sz w:val="32"/>
      <w:szCs w:val="32"/>
    </w:rPr>
  </w:style>
  <w:style w:type="paragraph" w:styleId="a5">
    <w:name w:val="No Spacing"/>
    <w:link w:val="a6"/>
    <w:uiPriority w:val="99"/>
    <w:qFormat/>
    <w:rsid w:val="00473F71"/>
    <w:rPr>
      <w:rFonts w:ascii="Calibri" w:hAnsi="Calibri"/>
    </w:rPr>
  </w:style>
  <w:style w:type="paragraph" w:styleId="a7">
    <w:name w:val="Body Text Indent"/>
    <w:basedOn w:val="a"/>
    <w:link w:val="a8"/>
    <w:uiPriority w:val="99"/>
    <w:semiHidden/>
    <w:rsid w:val="0045094E"/>
    <w:pPr>
      <w:widowControl/>
      <w:ind w:firstLine="540"/>
      <w:jc w:val="both"/>
    </w:pPr>
    <w:rPr>
      <w:sz w:val="28"/>
    </w:rPr>
  </w:style>
  <w:style w:type="character" w:customStyle="1" w:styleId="a8">
    <w:name w:val="Основной текст с отступом Знак"/>
    <w:basedOn w:val="a0"/>
    <w:link w:val="a7"/>
    <w:uiPriority w:val="99"/>
    <w:semiHidden/>
    <w:locked/>
    <w:rsid w:val="009C5061"/>
    <w:rPr>
      <w:rFonts w:cs="Times New Roman"/>
      <w:sz w:val="24"/>
      <w:szCs w:val="24"/>
    </w:rPr>
  </w:style>
  <w:style w:type="paragraph" w:customStyle="1" w:styleId="rtejustify1">
    <w:name w:val="rtejustify1"/>
    <w:basedOn w:val="a"/>
    <w:uiPriority w:val="99"/>
    <w:rsid w:val="0045094E"/>
    <w:pPr>
      <w:widowControl/>
      <w:autoSpaceDE/>
      <w:autoSpaceDN/>
      <w:adjustRightInd/>
      <w:spacing w:before="180" w:after="180"/>
      <w:jc w:val="both"/>
    </w:pPr>
  </w:style>
  <w:style w:type="paragraph" w:styleId="a9">
    <w:name w:val="header"/>
    <w:basedOn w:val="a"/>
    <w:link w:val="aa"/>
    <w:uiPriority w:val="99"/>
    <w:rsid w:val="00182073"/>
    <w:pPr>
      <w:tabs>
        <w:tab w:val="center" w:pos="4677"/>
        <w:tab w:val="right" w:pos="9355"/>
      </w:tabs>
    </w:pPr>
  </w:style>
  <w:style w:type="character" w:customStyle="1" w:styleId="aa">
    <w:name w:val="Верхний колонтитул Знак"/>
    <w:basedOn w:val="a0"/>
    <w:link w:val="a9"/>
    <w:uiPriority w:val="99"/>
    <w:locked/>
    <w:rsid w:val="009C5061"/>
    <w:rPr>
      <w:rFonts w:cs="Times New Roman"/>
      <w:sz w:val="24"/>
      <w:szCs w:val="24"/>
    </w:rPr>
  </w:style>
  <w:style w:type="character" w:styleId="ab">
    <w:name w:val="page number"/>
    <w:basedOn w:val="a0"/>
    <w:uiPriority w:val="99"/>
    <w:rsid w:val="00182073"/>
    <w:rPr>
      <w:rFonts w:cs="Times New Roman"/>
    </w:rPr>
  </w:style>
  <w:style w:type="paragraph" w:customStyle="1" w:styleId="ConsPlusTitle">
    <w:name w:val="ConsPlusTitle"/>
    <w:uiPriority w:val="99"/>
    <w:rsid w:val="00B368AE"/>
    <w:pPr>
      <w:autoSpaceDE w:val="0"/>
      <w:autoSpaceDN w:val="0"/>
      <w:adjustRightInd w:val="0"/>
    </w:pPr>
    <w:rPr>
      <w:rFonts w:ascii="Arial" w:hAnsi="Arial" w:cs="Arial"/>
      <w:b/>
      <w:bCs/>
      <w:sz w:val="20"/>
      <w:szCs w:val="20"/>
    </w:rPr>
  </w:style>
  <w:style w:type="table" w:styleId="ac">
    <w:name w:val="Table Grid"/>
    <w:basedOn w:val="a1"/>
    <w:uiPriority w:val="99"/>
    <w:rsid w:val="00B33D2A"/>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4C751F"/>
    <w:pPr>
      <w:widowControl/>
      <w:autoSpaceDE/>
      <w:autoSpaceDN/>
      <w:adjustRightInd/>
      <w:ind w:left="720"/>
      <w:contextualSpacing/>
    </w:pPr>
  </w:style>
  <w:style w:type="paragraph" w:customStyle="1" w:styleId="msonormalcxspmiddle">
    <w:name w:val="msonormalcxspmiddle"/>
    <w:basedOn w:val="a"/>
    <w:uiPriority w:val="99"/>
    <w:rsid w:val="004C751F"/>
    <w:pPr>
      <w:widowControl/>
      <w:autoSpaceDE/>
      <w:autoSpaceDN/>
      <w:adjustRightInd/>
      <w:spacing w:before="100" w:beforeAutospacing="1" w:after="100" w:afterAutospacing="1"/>
    </w:pPr>
  </w:style>
  <w:style w:type="character" w:styleId="ae">
    <w:name w:val="Hyperlink"/>
    <w:basedOn w:val="a0"/>
    <w:uiPriority w:val="99"/>
    <w:rsid w:val="00323924"/>
    <w:rPr>
      <w:rFonts w:cs="Times New Roman"/>
      <w:color w:val="0000FF"/>
      <w:u w:val="single"/>
    </w:rPr>
  </w:style>
  <w:style w:type="paragraph" w:customStyle="1" w:styleId="ConsPlusNormal">
    <w:name w:val="ConsPlusNormal"/>
    <w:uiPriority w:val="99"/>
    <w:rsid w:val="00473F71"/>
    <w:pPr>
      <w:widowControl w:val="0"/>
      <w:suppressAutoHyphens/>
      <w:autoSpaceDE w:val="0"/>
    </w:pPr>
    <w:rPr>
      <w:rFonts w:ascii="Calibri" w:hAnsi="Calibri" w:cs="Calibri"/>
      <w:szCs w:val="20"/>
      <w:lang w:eastAsia="zh-CN"/>
    </w:rPr>
  </w:style>
  <w:style w:type="paragraph" w:customStyle="1" w:styleId="af">
    <w:name w:val="Знак"/>
    <w:basedOn w:val="a"/>
    <w:uiPriority w:val="99"/>
    <w:rsid w:val="00473F71"/>
    <w:pPr>
      <w:widowControl/>
      <w:autoSpaceDE/>
      <w:autoSpaceDN/>
      <w:adjustRightInd/>
      <w:spacing w:before="100" w:beforeAutospacing="1" w:after="100" w:afterAutospacing="1"/>
      <w:jc w:val="both"/>
    </w:pPr>
    <w:rPr>
      <w:rFonts w:ascii="Tahoma" w:hAnsi="Tahoma"/>
      <w:sz w:val="20"/>
      <w:szCs w:val="20"/>
      <w:lang w:val="en-US" w:eastAsia="en-US"/>
    </w:rPr>
  </w:style>
  <w:style w:type="paragraph" w:customStyle="1" w:styleId="af0">
    <w:name w:val="Заголовок"/>
    <w:basedOn w:val="a"/>
    <w:next w:val="af1"/>
    <w:uiPriority w:val="99"/>
    <w:rsid w:val="00EB48F7"/>
    <w:pPr>
      <w:keepNext/>
      <w:widowControl/>
      <w:suppressAutoHyphens/>
      <w:autoSpaceDE/>
      <w:autoSpaceDN/>
      <w:adjustRightInd/>
      <w:spacing w:before="240" w:after="120" w:line="276" w:lineRule="auto"/>
    </w:pPr>
    <w:rPr>
      <w:rFonts w:ascii="Liberation Sans" w:eastAsia="Microsoft YaHei" w:hAnsi="Liberation Sans" w:cs="Mangal"/>
      <w:sz w:val="28"/>
      <w:szCs w:val="28"/>
      <w:lang w:eastAsia="zh-CN"/>
    </w:rPr>
  </w:style>
  <w:style w:type="paragraph" w:styleId="af1">
    <w:name w:val="Body Text"/>
    <w:basedOn w:val="a"/>
    <w:link w:val="af2"/>
    <w:uiPriority w:val="99"/>
    <w:rsid w:val="00EB48F7"/>
    <w:pPr>
      <w:widowControl/>
      <w:suppressAutoHyphens/>
      <w:autoSpaceDE/>
      <w:autoSpaceDN/>
      <w:adjustRightInd/>
      <w:spacing w:after="140" w:line="288" w:lineRule="auto"/>
    </w:pPr>
    <w:rPr>
      <w:rFonts w:ascii="Calibri" w:hAnsi="Calibri"/>
      <w:sz w:val="22"/>
      <w:szCs w:val="22"/>
      <w:lang w:eastAsia="zh-CN"/>
    </w:rPr>
  </w:style>
  <w:style w:type="character" w:customStyle="1" w:styleId="af2">
    <w:name w:val="Основной текст Знак"/>
    <w:basedOn w:val="a0"/>
    <w:link w:val="af1"/>
    <w:uiPriority w:val="99"/>
    <w:locked/>
    <w:rsid w:val="009C5061"/>
    <w:rPr>
      <w:rFonts w:cs="Times New Roman"/>
      <w:sz w:val="24"/>
      <w:szCs w:val="24"/>
    </w:rPr>
  </w:style>
  <w:style w:type="paragraph" w:styleId="af3">
    <w:name w:val="List"/>
    <w:basedOn w:val="af1"/>
    <w:uiPriority w:val="99"/>
    <w:rsid w:val="00EB48F7"/>
    <w:rPr>
      <w:rFonts w:cs="Mangal"/>
    </w:rPr>
  </w:style>
  <w:style w:type="paragraph" w:styleId="af4">
    <w:name w:val="caption"/>
    <w:basedOn w:val="a"/>
    <w:uiPriority w:val="99"/>
    <w:qFormat/>
    <w:rsid w:val="00EB48F7"/>
    <w:pPr>
      <w:widowControl/>
      <w:suppressLineNumbers/>
      <w:suppressAutoHyphens/>
      <w:autoSpaceDE/>
      <w:autoSpaceDN/>
      <w:adjustRightInd/>
      <w:spacing w:before="120" w:after="120" w:line="276" w:lineRule="auto"/>
    </w:pPr>
    <w:rPr>
      <w:rFonts w:ascii="Calibri" w:hAnsi="Calibri" w:cs="Mangal"/>
      <w:i/>
      <w:iCs/>
      <w:lang w:eastAsia="zh-CN"/>
    </w:rPr>
  </w:style>
  <w:style w:type="paragraph" w:customStyle="1" w:styleId="12">
    <w:name w:val="Указатель1"/>
    <w:basedOn w:val="a"/>
    <w:uiPriority w:val="99"/>
    <w:rsid w:val="00EB48F7"/>
    <w:pPr>
      <w:widowControl/>
      <w:suppressLineNumbers/>
      <w:suppressAutoHyphens/>
      <w:autoSpaceDE/>
      <w:autoSpaceDN/>
      <w:adjustRightInd/>
      <w:spacing w:after="200" w:line="276" w:lineRule="auto"/>
    </w:pPr>
    <w:rPr>
      <w:rFonts w:ascii="Calibri" w:hAnsi="Calibri" w:cs="Mangal"/>
      <w:sz w:val="22"/>
      <w:szCs w:val="22"/>
      <w:lang w:eastAsia="zh-CN"/>
    </w:rPr>
  </w:style>
  <w:style w:type="paragraph" w:customStyle="1" w:styleId="ConsPlusNonformat">
    <w:name w:val="ConsPlusNonforma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Cell">
    <w:name w:val="ConsPlusCell"/>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DocList">
    <w:name w:val="ConsPlusDocList"/>
    <w:uiPriority w:val="99"/>
    <w:rsid w:val="00EB48F7"/>
    <w:pPr>
      <w:widowControl w:val="0"/>
      <w:suppressAutoHyphens/>
      <w:autoSpaceDE w:val="0"/>
    </w:pPr>
    <w:rPr>
      <w:rFonts w:ascii="Courier New" w:hAnsi="Courier New" w:cs="Courier New"/>
      <w:sz w:val="20"/>
      <w:szCs w:val="20"/>
      <w:lang w:eastAsia="zh-CN"/>
    </w:rPr>
  </w:style>
  <w:style w:type="paragraph" w:customStyle="1" w:styleId="ConsPlusTitlePage">
    <w:name w:val="ConsPlusTitlePage"/>
    <w:uiPriority w:val="99"/>
    <w:rsid w:val="00EB48F7"/>
    <w:pPr>
      <w:widowControl w:val="0"/>
      <w:suppressAutoHyphens/>
      <w:autoSpaceDE w:val="0"/>
    </w:pPr>
    <w:rPr>
      <w:rFonts w:ascii="Tahoma" w:hAnsi="Tahoma" w:cs="Tahoma"/>
      <w:sz w:val="20"/>
      <w:szCs w:val="20"/>
      <w:lang w:eastAsia="zh-CN"/>
    </w:rPr>
  </w:style>
  <w:style w:type="paragraph" w:customStyle="1" w:styleId="ConsPlusJurTerm">
    <w:name w:val="ConsPlusJurTerm"/>
    <w:uiPriority w:val="99"/>
    <w:rsid w:val="00EB48F7"/>
    <w:pPr>
      <w:widowControl w:val="0"/>
      <w:suppressAutoHyphens/>
      <w:autoSpaceDE w:val="0"/>
    </w:pPr>
    <w:rPr>
      <w:rFonts w:ascii="Tahoma" w:hAnsi="Tahoma" w:cs="Tahoma"/>
      <w:szCs w:val="20"/>
      <w:lang w:eastAsia="zh-CN"/>
    </w:rPr>
  </w:style>
  <w:style w:type="paragraph" w:customStyle="1" w:styleId="af5">
    <w:name w:val="Содержимое таблицы"/>
    <w:basedOn w:val="a"/>
    <w:uiPriority w:val="99"/>
    <w:rsid w:val="00EB48F7"/>
    <w:pPr>
      <w:widowControl/>
      <w:suppressLineNumbers/>
      <w:suppressAutoHyphens/>
      <w:autoSpaceDE/>
      <w:autoSpaceDN/>
      <w:adjustRightInd/>
      <w:spacing w:after="200" w:line="276" w:lineRule="auto"/>
    </w:pPr>
    <w:rPr>
      <w:rFonts w:ascii="Calibri" w:hAnsi="Calibri"/>
      <w:sz w:val="22"/>
      <w:szCs w:val="22"/>
      <w:lang w:eastAsia="zh-CN"/>
    </w:rPr>
  </w:style>
  <w:style w:type="paragraph" w:customStyle="1" w:styleId="af6">
    <w:name w:val="Заголовок таблицы"/>
    <w:basedOn w:val="af5"/>
    <w:uiPriority w:val="99"/>
    <w:rsid w:val="00EB48F7"/>
    <w:pPr>
      <w:jc w:val="center"/>
    </w:pPr>
    <w:rPr>
      <w:b/>
      <w:bCs/>
    </w:rPr>
  </w:style>
  <w:style w:type="character" w:styleId="af7">
    <w:name w:val="FollowedHyperlink"/>
    <w:basedOn w:val="a0"/>
    <w:uiPriority w:val="99"/>
    <w:rsid w:val="00EB48F7"/>
    <w:rPr>
      <w:rFonts w:cs="Times New Roman"/>
      <w:color w:val="800080"/>
      <w:u w:val="single"/>
    </w:rPr>
  </w:style>
  <w:style w:type="character" w:customStyle="1" w:styleId="af8">
    <w:name w:val="Выделение для Базового Поиска (курсив)"/>
    <w:basedOn w:val="a0"/>
    <w:uiPriority w:val="99"/>
    <w:rsid w:val="00EB48F7"/>
    <w:rPr>
      <w:rFonts w:cs="Times New Roman"/>
      <w:b/>
      <w:bCs/>
      <w:i/>
      <w:iCs/>
      <w:color w:val="0058A9"/>
    </w:rPr>
  </w:style>
  <w:style w:type="character" w:customStyle="1" w:styleId="a6">
    <w:name w:val="Без интервала Знак"/>
    <w:basedOn w:val="a0"/>
    <w:link w:val="a5"/>
    <w:uiPriority w:val="99"/>
    <w:locked/>
    <w:rsid w:val="00755148"/>
    <w:rPr>
      <w:rFonts w:ascii="Calibri" w:hAnsi="Calibri" w:cs="Times New Roman"/>
      <w:sz w:val="22"/>
      <w:szCs w:val="22"/>
      <w:lang w:val="ru-RU" w:eastAsia="ru-RU" w:bidi="ar-SA"/>
    </w:rPr>
  </w:style>
  <w:style w:type="character" w:customStyle="1" w:styleId="af9">
    <w:name w:val="Гипертекстовая ссылка"/>
    <w:uiPriority w:val="99"/>
    <w:rsid w:val="00F473B3"/>
    <w:rPr>
      <w:color w:val="106BBE"/>
    </w:rPr>
  </w:style>
  <w:style w:type="character" w:customStyle="1" w:styleId="pinkbg">
    <w:name w:val="pinkbg"/>
    <w:basedOn w:val="a0"/>
    <w:uiPriority w:val="99"/>
    <w:rsid w:val="00AB5ADD"/>
    <w:rPr>
      <w:rFonts w:cs="Times New Roman"/>
    </w:rPr>
  </w:style>
  <w:style w:type="paragraph" w:styleId="afa">
    <w:name w:val="Balloon Text"/>
    <w:basedOn w:val="a"/>
    <w:link w:val="afb"/>
    <w:uiPriority w:val="99"/>
    <w:semiHidden/>
    <w:rsid w:val="00482B3A"/>
    <w:rPr>
      <w:rFonts w:ascii="Tahoma" w:hAnsi="Tahoma" w:cs="Tahoma"/>
      <w:sz w:val="16"/>
      <w:szCs w:val="16"/>
    </w:rPr>
  </w:style>
  <w:style w:type="character" w:customStyle="1" w:styleId="afb">
    <w:name w:val="Текст выноски Знак"/>
    <w:basedOn w:val="a0"/>
    <w:link w:val="afa"/>
    <w:uiPriority w:val="99"/>
    <w:semiHidden/>
    <w:locked/>
    <w:rsid w:val="00482B3A"/>
    <w:rPr>
      <w:rFonts w:ascii="Tahoma" w:hAnsi="Tahoma" w:cs="Tahoma"/>
      <w:sz w:val="16"/>
      <w:szCs w:val="16"/>
      <w:lang w:val="ru-RU" w:eastAsia="ru-RU" w:bidi="ar-SA"/>
    </w:rPr>
  </w:style>
  <w:style w:type="paragraph" w:styleId="afc">
    <w:name w:val="Normal (Web)"/>
    <w:basedOn w:val="a"/>
    <w:uiPriority w:val="99"/>
    <w:rsid w:val="00817B45"/>
    <w:pPr>
      <w:widowControl/>
      <w:autoSpaceDE/>
      <w:autoSpaceDN/>
      <w:adjustRightInd/>
      <w:spacing w:before="100" w:beforeAutospacing="1" w:after="100" w:afterAutospacing="1"/>
    </w:pPr>
  </w:style>
  <w:style w:type="character" w:styleId="afd">
    <w:name w:val="Strong"/>
    <w:basedOn w:val="a0"/>
    <w:uiPriority w:val="99"/>
    <w:qFormat/>
    <w:locked/>
    <w:rsid w:val="00817B45"/>
    <w:rPr>
      <w:rFonts w:cs="Times New Roman"/>
      <w:b/>
      <w:bCs/>
    </w:rPr>
  </w:style>
  <w:style w:type="character" w:customStyle="1" w:styleId="apple-converted-space">
    <w:name w:val="apple-converted-space"/>
    <w:basedOn w:val="a0"/>
    <w:uiPriority w:val="99"/>
    <w:rsid w:val="00817B45"/>
    <w:rPr>
      <w:rFonts w:cs="Times New Roman"/>
    </w:rPr>
  </w:style>
  <w:style w:type="paragraph" w:styleId="afe">
    <w:name w:val="footer"/>
    <w:basedOn w:val="a"/>
    <w:link w:val="aff"/>
    <w:uiPriority w:val="99"/>
    <w:rsid w:val="00817B45"/>
    <w:pPr>
      <w:widowControl/>
      <w:tabs>
        <w:tab w:val="center" w:pos="4677"/>
        <w:tab w:val="right" w:pos="9355"/>
      </w:tabs>
      <w:autoSpaceDE/>
      <w:autoSpaceDN/>
      <w:adjustRightInd/>
    </w:pPr>
    <w:rPr>
      <w:rFonts w:ascii="Calibri" w:hAnsi="Calibri"/>
      <w:lang w:eastAsia="en-US"/>
    </w:rPr>
  </w:style>
  <w:style w:type="character" w:customStyle="1" w:styleId="aff">
    <w:name w:val="Нижний колонтитул Знак"/>
    <w:basedOn w:val="a0"/>
    <w:link w:val="afe"/>
    <w:uiPriority w:val="99"/>
    <w:locked/>
    <w:rsid w:val="00817B45"/>
    <w:rPr>
      <w:rFonts w:ascii="Calibri" w:hAnsi="Calibri" w:cs="Times New Roman"/>
      <w:sz w:val="24"/>
      <w:szCs w:val="24"/>
      <w:lang w:eastAsia="en-US"/>
    </w:rPr>
  </w:style>
  <w:style w:type="paragraph" w:styleId="aff0">
    <w:name w:val="Subtitle"/>
    <w:basedOn w:val="a"/>
    <w:next w:val="a"/>
    <w:link w:val="aff1"/>
    <w:uiPriority w:val="99"/>
    <w:qFormat/>
    <w:locked/>
    <w:rsid w:val="00817B45"/>
    <w:pPr>
      <w:widowControl/>
      <w:autoSpaceDE/>
      <w:autoSpaceDN/>
      <w:adjustRightInd/>
      <w:spacing w:after="60"/>
      <w:jc w:val="center"/>
      <w:outlineLvl w:val="1"/>
    </w:pPr>
    <w:rPr>
      <w:rFonts w:ascii="Cambria" w:hAnsi="Cambria"/>
      <w:lang w:eastAsia="en-US"/>
    </w:rPr>
  </w:style>
  <w:style w:type="character" w:customStyle="1" w:styleId="aff1">
    <w:name w:val="Подзаголовок Знак"/>
    <w:basedOn w:val="a0"/>
    <w:link w:val="aff0"/>
    <w:uiPriority w:val="99"/>
    <w:locked/>
    <w:rsid w:val="00817B45"/>
    <w:rPr>
      <w:rFonts w:ascii="Cambria" w:hAnsi="Cambria" w:cs="Times New Roman"/>
      <w:sz w:val="24"/>
      <w:szCs w:val="24"/>
      <w:lang w:eastAsia="en-US"/>
    </w:rPr>
  </w:style>
  <w:style w:type="character" w:styleId="aff2">
    <w:name w:val="Emphasis"/>
    <w:basedOn w:val="a0"/>
    <w:uiPriority w:val="99"/>
    <w:qFormat/>
    <w:locked/>
    <w:rsid w:val="00817B45"/>
    <w:rPr>
      <w:rFonts w:ascii="Calibri" w:hAnsi="Calibri" w:cs="Times New Roman"/>
      <w:b/>
      <w:i/>
      <w:iCs/>
    </w:rPr>
  </w:style>
  <w:style w:type="paragraph" w:styleId="21">
    <w:name w:val="Quote"/>
    <w:basedOn w:val="a"/>
    <w:next w:val="a"/>
    <w:link w:val="22"/>
    <w:uiPriority w:val="99"/>
    <w:qFormat/>
    <w:rsid w:val="00817B45"/>
    <w:pPr>
      <w:widowControl/>
      <w:autoSpaceDE/>
      <w:autoSpaceDN/>
      <w:adjustRightInd/>
    </w:pPr>
    <w:rPr>
      <w:rFonts w:ascii="Calibri" w:hAnsi="Calibri"/>
      <w:i/>
      <w:lang w:eastAsia="en-US"/>
    </w:rPr>
  </w:style>
  <w:style w:type="character" w:customStyle="1" w:styleId="22">
    <w:name w:val="Цитата 2 Знак"/>
    <w:basedOn w:val="a0"/>
    <w:link w:val="21"/>
    <w:uiPriority w:val="99"/>
    <w:locked/>
    <w:rsid w:val="00817B45"/>
    <w:rPr>
      <w:rFonts w:ascii="Calibri" w:hAnsi="Calibri" w:cs="Times New Roman"/>
      <w:i/>
      <w:sz w:val="24"/>
      <w:szCs w:val="24"/>
      <w:lang w:eastAsia="en-US"/>
    </w:rPr>
  </w:style>
  <w:style w:type="paragraph" w:styleId="aff3">
    <w:name w:val="Intense Quote"/>
    <w:basedOn w:val="a"/>
    <w:next w:val="a"/>
    <w:link w:val="aff4"/>
    <w:uiPriority w:val="99"/>
    <w:qFormat/>
    <w:rsid w:val="00817B45"/>
    <w:pPr>
      <w:widowControl/>
      <w:autoSpaceDE/>
      <w:autoSpaceDN/>
      <w:adjustRightInd/>
      <w:ind w:left="720" w:right="720"/>
    </w:pPr>
    <w:rPr>
      <w:rFonts w:ascii="Calibri" w:hAnsi="Calibri"/>
      <w:b/>
      <w:i/>
      <w:szCs w:val="22"/>
      <w:lang w:eastAsia="en-US"/>
    </w:rPr>
  </w:style>
  <w:style w:type="character" w:customStyle="1" w:styleId="aff4">
    <w:name w:val="Выделенная цитата Знак"/>
    <w:basedOn w:val="a0"/>
    <w:link w:val="aff3"/>
    <w:uiPriority w:val="99"/>
    <w:locked/>
    <w:rsid w:val="00817B45"/>
    <w:rPr>
      <w:rFonts w:ascii="Calibri" w:hAnsi="Calibri" w:cs="Times New Roman"/>
      <w:b/>
      <w:i/>
      <w:sz w:val="22"/>
      <w:szCs w:val="22"/>
      <w:lang w:eastAsia="en-US"/>
    </w:rPr>
  </w:style>
  <w:style w:type="character" w:styleId="aff5">
    <w:name w:val="Subtle Emphasis"/>
    <w:basedOn w:val="a0"/>
    <w:uiPriority w:val="99"/>
    <w:qFormat/>
    <w:rsid w:val="00817B45"/>
    <w:rPr>
      <w:rFonts w:cs="Times New Roman"/>
      <w:i/>
      <w:color w:val="5A5A5A"/>
    </w:rPr>
  </w:style>
  <w:style w:type="character" w:styleId="aff6">
    <w:name w:val="Intense Emphasis"/>
    <w:basedOn w:val="a0"/>
    <w:uiPriority w:val="99"/>
    <w:qFormat/>
    <w:rsid w:val="00817B45"/>
    <w:rPr>
      <w:rFonts w:cs="Times New Roman"/>
      <w:b/>
      <w:i/>
      <w:sz w:val="24"/>
      <w:szCs w:val="24"/>
      <w:u w:val="single"/>
    </w:rPr>
  </w:style>
  <w:style w:type="character" w:styleId="aff7">
    <w:name w:val="Subtle Reference"/>
    <w:basedOn w:val="a0"/>
    <w:uiPriority w:val="99"/>
    <w:qFormat/>
    <w:rsid w:val="00817B45"/>
    <w:rPr>
      <w:rFonts w:cs="Times New Roman"/>
      <w:sz w:val="24"/>
      <w:szCs w:val="24"/>
      <w:u w:val="single"/>
    </w:rPr>
  </w:style>
  <w:style w:type="character" w:styleId="aff8">
    <w:name w:val="Intense Reference"/>
    <w:basedOn w:val="a0"/>
    <w:uiPriority w:val="99"/>
    <w:qFormat/>
    <w:rsid w:val="00817B45"/>
    <w:rPr>
      <w:rFonts w:cs="Times New Roman"/>
      <w:b/>
      <w:sz w:val="24"/>
      <w:u w:val="single"/>
    </w:rPr>
  </w:style>
  <w:style w:type="character" w:styleId="aff9">
    <w:name w:val="Book Title"/>
    <w:basedOn w:val="a0"/>
    <w:uiPriority w:val="99"/>
    <w:qFormat/>
    <w:rsid w:val="00817B45"/>
    <w:rPr>
      <w:rFonts w:ascii="Cambria" w:hAnsi="Cambria" w:cs="Times New Roman"/>
      <w:b/>
      <w:i/>
      <w:sz w:val="24"/>
      <w:szCs w:val="24"/>
    </w:rPr>
  </w:style>
  <w:style w:type="paragraph" w:styleId="affa">
    <w:name w:val="TOC Heading"/>
    <w:basedOn w:val="1"/>
    <w:next w:val="a"/>
    <w:uiPriority w:val="99"/>
    <w:qFormat/>
    <w:rsid w:val="00817B45"/>
    <w:pPr>
      <w:keepNext/>
      <w:widowControl/>
      <w:autoSpaceDE/>
      <w:autoSpaceDN/>
      <w:adjustRightInd/>
      <w:spacing w:before="240" w:after="60"/>
      <w:jc w:val="left"/>
      <w:outlineLvl w:val="9"/>
    </w:pPr>
    <w:rPr>
      <w:rFonts w:ascii="Cambria" w:hAnsi="Cambria" w:cs="Times New Roman"/>
      <w:color w:val="auto"/>
      <w:kern w:val="32"/>
      <w:sz w:val="32"/>
      <w:szCs w:val="32"/>
      <w:lang w:eastAsia="en-US"/>
    </w:rPr>
  </w:style>
  <w:style w:type="paragraph" w:styleId="affb">
    <w:name w:val="footnote text"/>
    <w:basedOn w:val="a"/>
    <w:link w:val="affc"/>
    <w:uiPriority w:val="99"/>
    <w:semiHidden/>
    <w:rsid w:val="00817B45"/>
    <w:pPr>
      <w:widowControl/>
      <w:autoSpaceDE/>
      <w:autoSpaceDN/>
      <w:adjustRightInd/>
    </w:pPr>
    <w:rPr>
      <w:rFonts w:ascii="Calibri" w:hAnsi="Calibri"/>
      <w:sz w:val="20"/>
      <w:szCs w:val="20"/>
      <w:lang w:eastAsia="en-US"/>
    </w:rPr>
  </w:style>
  <w:style w:type="character" w:customStyle="1" w:styleId="affc">
    <w:name w:val="Текст сноски Знак"/>
    <w:basedOn w:val="a0"/>
    <w:link w:val="affb"/>
    <w:uiPriority w:val="99"/>
    <w:semiHidden/>
    <w:locked/>
    <w:rsid w:val="00817B45"/>
    <w:rPr>
      <w:rFonts w:ascii="Calibri" w:hAnsi="Calibri" w:cs="Times New Roman"/>
      <w:lang w:eastAsia="en-US"/>
    </w:rPr>
  </w:style>
  <w:style w:type="character" w:styleId="affd">
    <w:name w:val="footnote reference"/>
    <w:basedOn w:val="a0"/>
    <w:uiPriority w:val="99"/>
    <w:semiHidden/>
    <w:rsid w:val="00817B45"/>
    <w:rPr>
      <w:rFonts w:cs="Times New Roman"/>
      <w:vertAlign w:val="superscript"/>
    </w:rPr>
  </w:style>
  <w:style w:type="table" w:customStyle="1" w:styleId="13">
    <w:name w:val="Сетка таблицы1"/>
    <w:next w:val="ac"/>
    <w:uiPriority w:val="99"/>
    <w:rsid w:val="00817B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40" w:type="dxa"/>
        <w:bottom w:w="40" w:type="dxa"/>
        <w:right w:w="40" w:type="dxa"/>
      </w:tblCellMar>
    </w:tblPr>
  </w:style>
  <w:style w:type="character" w:styleId="affe">
    <w:name w:val="Placeholder Text"/>
    <w:basedOn w:val="a0"/>
    <w:uiPriority w:val="99"/>
    <w:semiHidden/>
    <w:rsid w:val="00817B45"/>
    <w:rPr>
      <w:rFonts w:cs="Times New Roman"/>
      <w:color w:val="808080"/>
    </w:rPr>
  </w:style>
  <w:style w:type="character" w:styleId="afff">
    <w:name w:val="line number"/>
    <w:basedOn w:val="a0"/>
    <w:uiPriority w:val="99"/>
    <w:semiHidden/>
    <w:rsid w:val="00817B45"/>
    <w:rPr>
      <w:rFonts w:cs="Times New Roman"/>
    </w:rPr>
  </w:style>
  <w:style w:type="paragraph" w:customStyle="1" w:styleId="afff0">
    <w:name w:val="Внимание: недобросовестность!"/>
    <w:basedOn w:val="a"/>
    <w:next w:val="a"/>
    <w:uiPriority w:val="99"/>
    <w:rsid w:val="00817B45"/>
    <w:pPr>
      <w:widowControl/>
      <w:spacing w:before="240" w:after="240"/>
      <w:ind w:left="420" w:right="420" w:firstLine="300"/>
      <w:jc w:val="both"/>
    </w:pPr>
    <w:rPr>
      <w:rFonts w:ascii="Arial" w:hAnsi="Arial" w:cs="Arial"/>
      <w:shd w:val="clear" w:color="auto" w:fill="F5F3DA"/>
      <w:lang w:eastAsia="en-US"/>
    </w:rPr>
  </w:style>
  <w:style w:type="paragraph" w:customStyle="1" w:styleId="afff1">
    <w:name w:val="Прижатый влево"/>
    <w:basedOn w:val="a"/>
    <w:next w:val="a"/>
    <w:uiPriority w:val="99"/>
    <w:rsid w:val="00817B45"/>
    <w:pPr>
      <w:widowControl/>
    </w:pPr>
    <w:rPr>
      <w:rFonts w:ascii="Arial" w:hAnsi="Arial" w:cs="Arial"/>
      <w:lang w:eastAsia="en-US"/>
    </w:rPr>
  </w:style>
  <w:style w:type="character" w:customStyle="1" w:styleId="afff2">
    <w:name w:val="Цветовое выделение"/>
    <w:uiPriority w:val="99"/>
    <w:rsid w:val="00817B45"/>
    <w:rPr>
      <w:b/>
      <w:color w:val="000080"/>
      <w:sz w:val="20"/>
    </w:rPr>
  </w:style>
  <w:style w:type="character" w:customStyle="1" w:styleId="afff3">
    <w:name w:val="Основной текст_"/>
    <w:link w:val="41"/>
    <w:uiPriority w:val="99"/>
    <w:locked/>
    <w:rsid w:val="00817B45"/>
    <w:rPr>
      <w:b/>
      <w:spacing w:val="-6"/>
      <w:sz w:val="21"/>
      <w:shd w:val="clear" w:color="auto" w:fill="FFFFFF"/>
    </w:rPr>
  </w:style>
  <w:style w:type="character" w:customStyle="1" w:styleId="31">
    <w:name w:val="Основной текст3"/>
    <w:uiPriority w:val="99"/>
    <w:rsid w:val="00817B45"/>
    <w:rPr>
      <w:b/>
      <w:color w:val="000000"/>
      <w:spacing w:val="-6"/>
      <w:w w:val="100"/>
      <w:position w:val="0"/>
      <w:sz w:val="21"/>
      <w:shd w:val="clear" w:color="auto" w:fill="FFFFFF"/>
      <w:lang w:val="ru-RU"/>
    </w:rPr>
  </w:style>
  <w:style w:type="paragraph" w:customStyle="1" w:styleId="41">
    <w:name w:val="Основной текст4"/>
    <w:basedOn w:val="a"/>
    <w:link w:val="afff3"/>
    <w:uiPriority w:val="99"/>
    <w:rsid w:val="00817B45"/>
    <w:pPr>
      <w:shd w:val="clear" w:color="auto" w:fill="FFFFFF"/>
      <w:autoSpaceDE/>
      <w:autoSpaceDN/>
      <w:adjustRightInd/>
      <w:spacing w:before="900" w:line="240" w:lineRule="atLeast"/>
      <w:ind w:hanging="900"/>
    </w:pPr>
    <w:rPr>
      <w:b/>
      <w:spacing w:val="-6"/>
      <w:sz w:val="21"/>
      <w:szCs w:val="20"/>
    </w:rPr>
  </w:style>
  <w:style w:type="character" w:customStyle="1" w:styleId="91">
    <w:name w:val="Заголовок №9_"/>
    <w:link w:val="92"/>
    <w:uiPriority w:val="99"/>
    <w:locked/>
    <w:rsid w:val="00817B45"/>
    <w:rPr>
      <w:spacing w:val="-3"/>
      <w:sz w:val="26"/>
      <w:shd w:val="clear" w:color="auto" w:fill="FFFFFF"/>
    </w:rPr>
  </w:style>
  <w:style w:type="paragraph" w:customStyle="1" w:styleId="92">
    <w:name w:val="Заголовок №9"/>
    <w:basedOn w:val="a"/>
    <w:link w:val="91"/>
    <w:uiPriority w:val="99"/>
    <w:rsid w:val="00817B45"/>
    <w:pPr>
      <w:shd w:val="clear" w:color="auto" w:fill="FFFFFF"/>
      <w:autoSpaceDE/>
      <w:autoSpaceDN/>
      <w:adjustRightInd/>
      <w:spacing w:before="60" w:line="240" w:lineRule="atLeast"/>
      <w:ind w:hanging="3160"/>
      <w:outlineLvl w:val="8"/>
    </w:pPr>
    <w:rPr>
      <w:spacing w:val="-3"/>
      <w:sz w:val="26"/>
      <w:szCs w:val="20"/>
    </w:rPr>
  </w:style>
  <w:style w:type="paragraph" w:customStyle="1" w:styleId="formattext">
    <w:name w:val="formattext"/>
    <w:basedOn w:val="a"/>
    <w:uiPriority w:val="99"/>
    <w:rsid w:val="007F4281"/>
    <w:pPr>
      <w:widowControl/>
      <w:autoSpaceDE/>
      <w:autoSpaceDN/>
      <w:adjustRightInd/>
      <w:spacing w:before="100" w:beforeAutospacing="1" w:after="100" w:afterAutospacing="1"/>
    </w:pPr>
  </w:style>
  <w:style w:type="paragraph" w:customStyle="1" w:styleId="headertext">
    <w:name w:val="headertext"/>
    <w:basedOn w:val="a"/>
    <w:uiPriority w:val="99"/>
    <w:rsid w:val="007F4281"/>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759943">
      <w:marLeft w:val="0"/>
      <w:marRight w:val="0"/>
      <w:marTop w:val="0"/>
      <w:marBottom w:val="0"/>
      <w:divBdr>
        <w:top w:val="none" w:sz="0" w:space="0" w:color="auto"/>
        <w:left w:val="none" w:sz="0" w:space="0" w:color="auto"/>
        <w:bottom w:val="none" w:sz="0" w:space="0" w:color="auto"/>
        <w:right w:val="none" w:sz="0" w:space="0" w:color="auto"/>
      </w:divBdr>
      <w:divsChild>
        <w:div w:id="493759949">
          <w:marLeft w:val="0"/>
          <w:marRight w:val="0"/>
          <w:marTop w:val="0"/>
          <w:marBottom w:val="0"/>
          <w:divBdr>
            <w:top w:val="none" w:sz="0" w:space="0" w:color="auto"/>
            <w:left w:val="none" w:sz="0" w:space="0" w:color="auto"/>
            <w:bottom w:val="none" w:sz="0" w:space="0" w:color="auto"/>
            <w:right w:val="none" w:sz="0" w:space="0" w:color="auto"/>
          </w:divBdr>
        </w:div>
      </w:divsChild>
    </w:div>
    <w:div w:id="493759944">
      <w:marLeft w:val="0"/>
      <w:marRight w:val="0"/>
      <w:marTop w:val="0"/>
      <w:marBottom w:val="0"/>
      <w:divBdr>
        <w:top w:val="none" w:sz="0" w:space="0" w:color="auto"/>
        <w:left w:val="none" w:sz="0" w:space="0" w:color="auto"/>
        <w:bottom w:val="none" w:sz="0" w:space="0" w:color="auto"/>
        <w:right w:val="none" w:sz="0" w:space="0" w:color="auto"/>
      </w:divBdr>
    </w:div>
    <w:div w:id="493759945">
      <w:marLeft w:val="0"/>
      <w:marRight w:val="0"/>
      <w:marTop w:val="0"/>
      <w:marBottom w:val="0"/>
      <w:divBdr>
        <w:top w:val="none" w:sz="0" w:space="0" w:color="auto"/>
        <w:left w:val="none" w:sz="0" w:space="0" w:color="auto"/>
        <w:bottom w:val="none" w:sz="0" w:space="0" w:color="auto"/>
        <w:right w:val="none" w:sz="0" w:space="0" w:color="auto"/>
      </w:divBdr>
    </w:div>
    <w:div w:id="493759946">
      <w:marLeft w:val="0"/>
      <w:marRight w:val="0"/>
      <w:marTop w:val="0"/>
      <w:marBottom w:val="0"/>
      <w:divBdr>
        <w:top w:val="none" w:sz="0" w:space="0" w:color="auto"/>
        <w:left w:val="none" w:sz="0" w:space="0" w:color="auto"/>
        <w:bottom w:val="none" w:sz="0" w:space="0" w:color="auto"/>
        <w:right w:val="none" w:sz="0" w:space="0" w:color="auto"/>
      </w:divBdr>
    </w:div>
    <w:div w:id="493759947">
      <w:marLeft w:val="0"/>
      <w:marRight w:val="0"/>
      <w:marTop w:val="0"/>
      <w:marBottom w:val="0"/>
      <w:divBdr>
        <w:top w:val="none" w:sz="0" w:space="0" w:color="auto"/>
        <w:left w:val="none" w:sz="0" w:space="0" w:color="auto"/>
        <w:bottom w:val="none" w:sz="0" w:space="0" w:color="auto"/>
        <w:right w:val="none" w:sz="0" w:space="0" w:color="auto"/>
      </w:divBdr>
    </w:div>
    <w:div w:id="493759948">
      <w:marLeft w:val="0"/>
      <w:marRight w:val="0"/>
      <w:marTop w:val="0"/>
      <w:marBottom w:val="0"/>
      <w:divBdr>
        <w:top w:val="none" w:sz="0" w:space="0" w:color="auto"/>
        <w:left w:val="none" w:sz="0" w:space="0" w:color="auto"/>
        <w:bottom w:val="none" w:sz="0" w:space="0" w:color="auto"/>
        <w:right w:val="none" w:sz="0" w:space="0" w:color="auto"/>
      </w:divBdr>
    </w:div>
    <w:div w:id="100586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E884B9489E787539BAC135E134682246005DD72E10A8E734B8C1BB0C2J5Y1I" TargetMode="External"/><Relationship Id="rId18" Type="http://schemas.openxmlformats.org/officeDocument/2006/relationships/hyperlink" Target="consultantplus://offline/ref=A402A46524FA97F67278B26230FC10136B058B3B23DFDB092B4F3E77440911E0F25436E0E27ADFB9VAuFQ" TargetMode="External"/><Relationship Id="rId26" Type="http://schemas.openxmlformats.org/officeDocument/2006/relationships/hyperlink" Target="consultantplus://offline/ref=A402A46524FA97F67278B26230FC10136B058B3B23DFDB092B4F3E77440911E0F25436E0EBV7u3Q" TargetMode="External"/><Relationship Id="rId3" Type="http://schemas.openxmlformats.org/officeDocument/2006/relationships/styles" Target="styles.xml"/><Relationship Id="rId21" Type="http://schemas.openxmlformats.org/officeDocument/2006/relationships/hyperlink" Target="consultantplus://offline/ref=A402A46524FA97F67278B26230FC10136B058B3B23DFDB092B4F3E77440911E0F25436VEu5Q"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2E884B9489E787539BAC135E134682246005DD72E10A8E734B8C1BB0C2510A769BE7DE5446226703JFY1I" TargetMode="External"/><Relationship Id="rId17" Type="http://schemas.openxmlformats.org/officeDocument/2006/relationships/hyperlink" Target="consultantplus://offline/ref=CE65D98B091BCD0B392AA1B3160FCEFEDA3C65D450DDD2E8721BB94DBD9735986C306F7ABBu2H4N" TargetMode="External"/><Relationship Id="rId25" Type="http://schemas.openxmlformats.org/officeDocument/2006/relationships/hyperlink" Target="consultantplus://offline/ref=A402A46524FA97F67278B26230FC10136B058B3B23DFDB092B4F3E77440911E0F25436E0EBV7u3Q"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E65D98B091BCD0B392AA1B3160FCEFEDA3C65D450DDD2E8721BB94DBD9735986C306F7FB6u2H8N" TargetMode="External"/><Relationship Id="rId20" Type="http://schemas.openxmlformats.org/officeDocument/2006/relationships/hyperlink" Target="consultantplus://offline/ref=A402A46524FA97F67278B26230FC1013680A8A342ADFDB092B4F3E77440911E0F25436E0E27ADFB1VAu5Q" TargetMode="External"/><Relationship Id="rId29" Type="http://schemas.openxmlformats.org/officeDocument/2006/relationships/hyperlink" Target="consultantplus://offline/ref=2E884B9489E787539BAC135E134682246005DD72E10A8E734B8C1BB0C2510A769BE7DE5446226204JFY5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E884B9489E787539BAC135E134682246005DD72E10A8E734B8C1BB0C2510A769BE7DE5446226703JFY1I" TargetMode="External"/><Relationship Id="rId24" Type="http://schemas.openxmlformats.org/officeDocument/2006/relationships/hyperlink" Target="consultantplus://offline/ref=A402A46524FA97F67278B26230FC10136B058B3B23DFDB092B4F3E77440911E0F25436E0EBV7u3Q"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2E884B9489E787539BAC135E134682246005DD72E10A8E734B8C1BB0C2J5Y1I" TargetMode="External"/><Relationship Id="rId23" Type="http://schemas.openxmlformats.org/officeDocument/2006/relationships/hyperlink" Target="consultantplus://offline/ref=A402A46524FA97F67278B26230FC10136B058B3B23DFDB092B4F3E77440911E0F25436E0EBV7u3Q" TargetMode="External"/><Relationship Id="rId28" Type="http://schemas.openxmlformats.org/officeDocument/2006/relationships/hyperlink" Target="consultantplus://offline/ref=77E509BB73E4B29617979126479794FEB4AFE761370EFAB2DCF09640BCE06E9AE52AEC34FCC8D3Q" TargetMode="External"/><Relationship Id="rId36" Type="http://schemas.openxmlformats.org/officeDocument/2006/relationships/theme" Target="theme/theme1.xml"/><Relationship Id="rId10" Type="http://schemas.openxmlformats.org/officeDocument/2006/relationships/hyperlink" Target="consultantplus://offline/ref=2E884B9489E787539BAC135E134682246005DD72E10A8E734B8C1BB0C2J5Y1I" TargetMode="External"/><Relationship Id="rId19" Type="http://schemas.openxmlformats.org/officeDocument/2006/relationships/hyperlink" Target="mailto:%20adm.ekat@yandex.ru" TargetMode="External"/><Relationship Id="rId31" Type="http://schemas.openxmlformats.org/officeDocument/2006/relationships/hyperlink" Target="consultantplus://offline/ref=2E884B9489E787539BAC135E134682246005DD72E10A8E734B8C1BB0C2J5Y1I" TargetMode="External"/><Relationship Id="rId4" Type="http://schemas.microsoft.com/office/2007/relationships/stylesWithEffects" Target="stylesWithEffects.xml"/><Relationship Id="rId9" Type="http://schemas.openxmlformats.org/officeDocument/2006/relationships/hyperlink" Target="consultantplus://offline/ref=2E884B9489E787539BAC135E134682246005DC7BE90D8E734B8C1BB0C2J5Y1I" TargetMode="External"/><Relationship Id="rId14" Type="http://schemas.openxmlformats.org/officeDocument/2006/relationships/hyperlink" Target="consultantplus://offline/ref=2E884B9489E787539BAC135E134682246005DD72E10A8E734B8C1BB0C2J5Y1I" TargetMode="External"/><Relationship Id="rId22" Type="http://schemas.openxmlformats.org/officeDocument/2006/relationships/hyperlink" Target="file:///C:\1\%D0%A1%D0%B0%D0%B9%D1%82\2407202057.docx" TargetMode="External"/><Relationship Id="rId27" Type="http://schemas.openxmlformats.org/officeDocument/2006/relationships/hyperlink" Target="consultantplus://offline/ref=77E509BB73E4B29617979126479794FEB4AFE761370EFAB2DCF09640BCE06E9AE52AEC36FF827539C5D3Q" TargetMode="External"/><Relationship Id="rId30" Type="http://schemas.openxmlformats.org/officeDocument/2006/relationships/hyperlink" Target="consultantplus://offline/ref=A402A46524FA97F67278B26230FC10136B058B3B23DFDB092B4F3E77440911E0F25436E0EBV7u3Q"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2252B-DF42-4FE9-84AB-A3437ABED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5536</Words>
  <Characters>31557</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2022-02-07T13:03:00Z</cp:lastPrinted>
  <dcterms:created xsi:type="dcterms:W3CDTF">2026-02-13T05:53:00Z</dcterms:created>
  <dcterms:modified xsi:type="dcterms:W3CDTF">2026-02-13T05:53:00Z</dcterms:modified>
</cp:coreProperties>
</file>